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1DB" w:rsidRDefault="00522279">
      <w:pPr>
        <w:pStyle w:val="Heading1"/>
        <w:spacing w:after="13"/>
        <w:ind w:left="-5"/>
      </w:pPr>
      <w:r>
        <w:t xml:space="preserve">Pupil premium strategy statement </w:t>
      </w:r>
    </w:p>
    <w:p w:rsidR="00BA11DB" w:rsidRDefault="00522279">
      <w:pPr>
        <w:spacing w:after="305"/>
        <w:ind w:left="1"/>
      </w:pPr>
      <w:r>
        <w:rPr>
          <w:noProof/>
        </w:rPr>
        <mc:AlternateContent>
          <mc:Choice Requires="wpg">
            <w:drawing>
              <wp:inline distT="0" distB="0" distL="0" distR="0">
                <wp:extent cx="6000115" cy="45085"/>
                <wp:effectExtent l="0" t="0" r="0" b="0"/>
                <wp:docPr id="15889" name="Group 15889"/>
                <wp:cNvGraphicFramePr/>
                <a:graphic xmlns:a="http://schemas.openxmlformats.org/drawingml/2006/main">
                  <a:graphicData uri="http://schemas.microsoft.com/office/word/2010/wordprocessingGroup">
                    <wpg:wgp>
                      <wpg:cNvGrpSpPr/>
                      <wpg:grpSpPr>
                        <a:xfrm>
                          <a:off x="0" y="0"/>
                          <a:ext cx="6000115" cy="45085"/>
                          <a:chOff x="0" y="0"/>
                          <a:chExt cx="6000115" cy="45085"/>
                        </a:xfrm>
                      </wpg:grpSpPr>
                      <wps:wsp>
                        <wps:cNvPr id="19221" name="Shape 19221"/>
                        <wps:cNvSpPr/>
                        <wps:spPr>
                          <a:xfrm>
                            <a:off x="0" y="0"/>
                            <a:ext cx="6000115" cy="45085"/>
                          </a:xfrm>
                          <a:custGeom>
                            <a:avLst/>
                            <a:gdLst/>
                            <a:ahLst/>
                            <a:cxnLst/>
                            <a:rect l="0" t="0" r="0" b="0"/>
                            <a:pathLst>
                              <a:path w="6000115" h="45085">
                                <a:moveTo>
                                  <a:pt x="0" y="0"/>
                                </a:moveTo>
                                <a:lnTo>
                                  <a:pt x="6000115" y="0"/>
                                </a:lnTo>
                                <a:lnTo>
                                  <a:pt x="6000115" y="45085"/>
                                </a:lnTo>
                                <a:lnTo>
                                  <a:pt x="0" y="45085"/>
                                </a:lnTo>
                                <a:lnTo>
                                  <a:pt x="0" y="0"/>
                                </a:lnTo>
                              </a:path>
                            </a:pathLst>
                          </a:custGeom>
                          <a:ln w="9525" cap="flat">
                            <a:round/>
                          </a:ln>
                        </wps:spPr>
                        <wps:style>
                          <a:lnRef idx="1">
                            <a:srgbClr val="000000"/>
                          </a:lnRef>
                          <a:fillRef idx="1">
                            <a:srgbClr val="F2F2F2"/>
                          </a:fillRef>
                          <a:effectRef idx="0">
                            <a:scrgbClr r="0" g="0" b="0"/>
                          </a:effectRef>
                          <a:fontRef idx="none"/>
                        </wps:style>
                        <wps:bodyPr/>
                      </wps:wsp>
                    </wpg:wgp>
                  </a:graphicData>
                </a:graphic>
              </wp:inline>
            </w:drawing>
          </mc:Choice>
          <mc:Fallback xmlns:a="http://schemas.openxmlformats.org/drawingml/2006/main">
            <w:pict>
              <v:group id="Group 15889" style="width:472.45pt;height:3.54999pt;mso-position-horizontal-relative:char;mso-position-vertical-relative:line" coordsize="60001,450">
                <v:shape id="Shape 19222" style="position:absolute;width:60001;height:450;left:0;top:0;" coordsize="6000115,45085" path="m0,0l6000115,0l6000115,45085l0,45085l0,0">
                  <v:stroke weight="0.75pt" endcap="flat" joinstyle="round" on="true" color="#000000"/>
                  <v:fill on="true" color="#f2f2f2"/>
                </v:shape>
              </v:group>
            </w:pict>
          </mc:Fallback>
        </mc:AlternateContent>
      </w:r>
    </w:p>
    <w:p w:rsidR="00BA11DB" w:rsidRDefault="00522279">
      <w:pPr>
        <w:spacing w:after="239" w:line="239" w:lineRule="auto"/>
        <w:ind w:left="-5" w:hanging="10"/>
      </w:pPr>
      <w:r>
        <w:rPr>
          <w:rFonts w:ascii="Arial" w:eastAsia="Arial" w:hAnsi="Arial" w:cs="Arial"/>
        </w:rPr>
        <w:t xml:space="preserve">This statement details our school’s use of pupil premium (and recovery premium for the 2022 to 2023 academic year) funding to help improve the attainment of our disadvantaged pupils.  </w:t>
      </w:r>
    </w:p>
    <w:p w:rsidR="00BA11DB" w:rsidRDefault="00522279">
      <w:pPr>
        <w:spacing w:after="572" w:line="239" w:lineRule="auto"/>
        <w:ind w:left="-5" w:hanging="10"/>
      </w:pPr>
      <w:r>
        <w:rPr>
          <w:rFonts w:ascii="Arial" w:eastAsia="Arial" w:hAnsi="Arial" w:cs="Arial"/>
        </w:rPr>
        <w:t xml:space="preserve">It outlines our pupil premium strategy, how we intend to spend the funding in this academic year and the effect that last </w:t>
      </w:r>
      <w:proofErr w:type="gramStart"/>
      <w:r>
        <w:rPr>
          <w:rFonts w:ascii="Arial" w:eastAsia="Arial" w:hAnsi="Arial" w:cs="Arial"/>
        </w:rPr>
        <w:t>year’s</w:t>
      </w:r>
      <w:proofErr w:type="gramEnd"/>
      <w:r>
        <w:rPr>
          <w:rFonts w:ascii="Arial" w:eastAsia="Arial" w:hAnsi="Arial" w:cs="Arial"/>
        </w:rPr>
        <w:t xml:space="preserve"> spending of pupil premium had within our school.  </w:t>
      </w:r>
    </w:p>
    <w:p w:rsidR="00BA11DB" w:rsidRDefault="00522279">
      <w:pPr>
        <w:pStyle w:val="Heading2"/>
        <w:spacing w:after="0"/>
        <w:ind w:left="-5"/>
      </w:pPr>
      <w:r>
        <w:t xml:space="preserve">School overview </w:t>
      </w:r>
    </w:p>
    <w:tbl>
      <w:tblPr>
        <w:tblStyle w:val="TableGrid"/>
        <w:tblW w:w="9484" w:type="dxa"/>
        <w:tblInd w:w="7" w:type="dxa"/>
        <w:tblCellMar>
          <w:top w:w="109" w:type="dxa"/>
          <w:left w:w="165" w:type="dxa"/>
          <w:bottom w:w="0" w:type="dxa"/>
          <w:right w:w="115" w:type="dxa"/>
        </w:tblCellMar>
        <w:tblLook w:val="04A0" w:firstRow="1" w:lastRow="0" w:firstColumn="1" w:lastColumn="0" w:noHBand="0" w:noVBand="1"/>
      </w:tblPr>
      <w:tblGrid>
        <w:gridCol w:w="6516"/>
        <w:gridCol w:w="2968"/>
      </w:tblGrid>
      <w:tr w:rsidR="00BA11DB">
        <w:trPr>
          <w:trHeight w:val="379"/>
        </w:trPr>
        <w:tc>
          <w:tcPr>
            <w:tcW w:w="6516"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pPr>
            <w:r>
              <w:rPr>
                <w:rFonts w:ascii="Arial" w:eastAsia="Arial" w:hAnsi="Arial" w:cs="Arial"/>
                <w:b/>
                <w:color w:val="0D0D0D"/>
              </w:rPr>
              <w:t xml:space="preserve">Detail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pPr>
            <w:r>
              <w:rPr>
                <w:rFonts w:ascii="Arial" w:eastAsia="Arial" w:hAnsi="Arial" w:cs="Arial"/>
                <w:b/>
                <w:color w:val="0D0D0D"/>
              </w:rPr>
              <w:t xml:space="preserve">Data </w:t>
            </w:r>
          </w:p>
        </w:tc>
      </w:tr>
      <w:tr w:rsidR="00BA11DB">
        <w:trPr>
          <w:trHeight w:val="385"/>
        </w:trPr>
        <w:tc>
          <w:tcPr>
            <w:tcW w:w="65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School name </w:t>
            </w:r>
          </w:p>
        </w:tc>
        <w:tc>
          <w:tcPr>
            <w:tcW w:w="296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Primley Wood PS  </w:t>
            </w:r>
          </w:p>
        </w:tc>
      </w:tr>
      <w:tr w:rsidR="00BA11DB">
        <w:trPr>
          <w:trHeight w:val="382"/>
        </w:trPr>
        <w:tc>
          <w:tcPr>
            <w:tcW w:w="65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Number of pupils in school  </w:t>
            </w:r>
          </w:p>
        </w:tc>
        <w:tc>
          <w:tcPr>
            <w:tcW w:w="296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218 </w:t>
            </w:r>
          </w:p>
        </w:tc>
      </w:tr>
      <w:tr w:rsidR="00BA11DB">
        <w:trPr>
          <w:trHeight w:val="382"/>
        </w:trPr>
        <w:tc>
          <w:tcPr>
            <w:tcW w:w="65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Proportion (%) of pupil premium eligible pupils </w:t>
            </w:r>
          </w:p>
        </w:tc>
        <w:tc>
          <w:tcPr>
            <w:tcW w:w="296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27% </w:t>
            </w:r>
          </w:p>
        </w:tc>
      </w:tr>
      <w:tr w:rsidR="00BA11DB">
        <w:trPr>
          <w:trHeight w:val="636"/>
        </w:trPr>
        <w:tc>
          <w:tcPr>
            <w:tcW w:w="65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Academic year/years that our current pupil premium strategy plan covers </w:t>
            </w:r>
            <w:r>
              <w:rPr>
                <w:rFonts w:ascii="Arial" w:eastAsia="Arial" w:hAnsi="Arial" w:cs="Arial"/>
                <w:b/>
                <w:color w:val="0D0D0D"/>
              </w:rPr>
              <w:t>(3 year plans are recommended)</w:t>
            </w:r>
            <w:r>
              <w:rPr>
                <w:rFonts w:ascii="Arial" w:eastAsia="Arial" w:hAnsi="Arial" w:cs="Arial"/>
                <w:color w:val="0D0D0D"/>
              </w:rPr>
              <w:t xml:space="preserve"> </w:t>
            </w:r>
          </w:p>
        </w:tc>
        <w:tc>
          <w:tcPr>
            <w:tcW w:w="296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1 – 2 years  </w:t>
            </w:r>
          </w:p>
        </w:tc>
      </w:tr>
      <w:tr w:rsidR="00BA11DB">
        <w:trPr>
          <w:trHeight w:val="382"/>
        </w:trPr>
        <w:tc>
          <w:tcPr>
            <w:tcW w:w="65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Date this statement was published </w:t>
            </w:r>
          </w:p>
        </w:tc>
        <w:tc>
          <w:tcPr>
            <w:tcW w:w="296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October 2022 </w:t>
            </w:r>
          </w:p>
        </w:tc>
      </w:tr>
      <w:tr w:rsidR="00BA11DB">
        <w:trPr>
          <w:trHeight w:val="384"/>
        </w:trPr>
        <w:tc>
          <w:tcPr>
            <w:tcW w:w="65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Date on which it will be reviewed </w:t>
            </w:r>
          </w:p>
        </w:tc>
        <w:tc>
          <w:tcPr>
            <w:tcW w:w="296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September 2023 </w:t>
            </w:r>
          </w:p>
        </w:tc>
      </w:tr>
      <w:tr w:rsidR="00BA11DB">
        <w:trPr>
          <w:trHeight w:val="382"/>
        </w:trPr>
        <w:tc>
          <w:tcPr>
            <w:tcW w:w="65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Statement authorised by </w:t>
            </w:r>
          </w:p>
        </w:tc>
        <w:tc>
          <w:tcPr>
            <w:tcW w:w="296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Jordan License </w:t>
            </w:r>
          </w:p>
        </w:tc>
      </w:tr>
      <w:tr w:rsidR="00BA11DB">
        <w:trPr>
          <w:trHeight w:val="382"/>
        </w:trPr>
        <w:tc>
          <w:tcPr>
            <w:tcW w:w="65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Pupil premium lead </w:t>
            </w:r>
          </w:p>
        </w:tc>
        <w:tc>
          <w:tcPr>
            <w:tcW w:w="296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Deborah Kenny / Jordan License </w:t>
            </w:r>
          </w:p>
        </w:tc>
      </w:tr>
      <w:tr w:rsidR="00BA11DB">
        <w:trPr>
          <w:trHeight w:val="384"/>
        </w:trPr>
        <w:tc>
          <w:tcPr>
            <w:tcW w:w="65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Governor / Trustee lead </w:t>
            </w:r>
          </w:p>
        </w:tc>
        <w:tc>
          <w:tcPr>
            <w:tcW w:w="296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 </w:t>
            </w:r>
            <w:proofErr w:type="spellStart"/>
            <w:r>
              <w:rPr>
                <w:rFonts w:ascii="Arial" w:eastAsia="Arial" w:hAnsi="Arial" w:cs="Arial"/>
                <w:color w:val="0D0D0D"/>
              </w:rPr>
              <w:t>Rashpal</w:t>
            </w:r>
            <w:proofErr w:type="spellEnd"/>
            <w:r>
              <w:rPr>
                <w:rFonts w:ascii="Arial" w:eastAsia="Arial" w:hAnsi="Arial" w:cs="Arial"/>
                <w:color w:val="0D0D0D"/>
              </w:rPr>
              <w:t xml:space="preserve"> </w:t>
            </w:r>
            <w:proofErr w:type="spellStart"/>
            <w:r>
              <w:rPr>
                <w:rFonts w:ascii="Arial" w:eastAsia="Arial" w:hAnsi="Arial" w:cs="Arial"/>
                <w:color w:val="0D0D0D"/>
              </w:rPr>
              <w:t>Sagoo</w:t>
            </w:r>
            <w:proofErr w:type="spellEnd"/>
          </w:p>
        </w:tc>
      </w:tr>
    </w:tbl>
    <w:p w:rsidR="00BA11DB" w:rsidRDefault="00522279">
      <w:pPr>
        <w:pStyle w:val="Heading2"/>
        <w:spacing w:after="0"/>
        <w:ind w:left="-5"/>
      </w:pPr>
      <w:r>
        <w:t xml:space="preserve">Funding overview </w:t>
      </w:r>
    </w:p>
    <w:tbl>
      <w:tblPr>
        <w:tblStyle w:val="TableGrid"/>
        <w:tblW w:w="9484" w:type="dxa"/>
        <w:tblInd w:w="7" w:type="dxa"/>
        <w:tblCellMar>
          <w:top w:w="110" w:type="dxa"/>
          <w:left w:w="166" w:type="dxa"/>
          <w:bottom w:w="0" w:type="dxa"/>
          <w:right w:w="115" w:type="dxa"/>
        </w:tblCellMar>
        <w:tblLook w:val="04A0" w:firstRow="1" w:lastRow="0" w:firstColumn="1" w:lastColumn="0" w:noHBand="0" w:noVBand="1"/>
      </w:tblPr>
      <w:tblGrid>
        <w:gridCol w:w="6516"/>
        <w:gridCol w:w="2968"/>
      </w:tblGrid>
      <w:tr w:rsidR="00BA11DB">
        <w:trPr>
          <w:trHeight w:val="382"/>
        </w:trPr>
        <w:tc>
          <w:tcPr>
            <w:tcW w:w="6516"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pPr>
            <w:r>
              <w:rPr>
                <w:rFonts w:ascii="Arial" w:eastAsia="Arial" w:hAnsi="Arial" w:cs="Arial"/>
                <w:b/>
                <w:color w:val="0D0D0D"/>
              </w:rPr>
              <w:t>Detail</w:t>
            </w:r>
            <w:r>
              <w:rPr>
                <w:rFonts w:ascii="Arial" w:eastAsia="Arial" w:hAnsi="Arial" w:cs="Arial"/>
                <w:color w:val="0D0D0D"/>
              </w:rPr>
              <w:t xml:space="preserve">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pPr>
            <w:r>
              <w:rPr>
                <w:rFonts w:ascii="Arial" w:eastAsia="Arial" w:hAnsi="Arial" w:cs="Arial"/>
                <w:b/>
                <w:color w:val="0D0D0D"/>
              </w:rPr>
              <w:t>Amount</w:t>
            </w:r>
            <w:r>
              <w:rPr>
                <w:rFonts w:ascii="Arial" w:eastAsia="Arial" w:hAnsi="Arial" w:cs="Arial"/>
                <w:color w:val="0D0D0D"/>
              </w:rPr>
              <w:t xml:space="preserve"> </w:t>
            </w:r>
          </w:p>
        </w:tc>
      </w:tr>
      <w:tr w:rsidR="00BA11DB">
        <w:trPr>
          <w:trHeight w:val="385"/>
        </w:trPr>
        <w:tc>
          <w:tcPr>
            <w:tcW w:w="65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Pupil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£84,480 </w:t>
            </w:r>
          </w:p>
        </w:tc>
      </w:tr>
      <w:tr w:rsidR="00BA11DB">
        <w:trPr>
          <w:trHeight w:val="384"/>
        </w:trPr>
        <w:tc>
          <w:tcPr>
            <w:tcW w:w="65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Recovery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£9234 </w:t>
            </w:r>
          </w:p>
        </w:tc>
      </w:tr>
      <w:tr w:rsidR="00BA11DB">
        <w:trPr>
          <w:trHeight w:val="636"/>
        </w:trPr>
        <w:tc>
          <w:tcPr>
            <w:tcW w:w="65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Pupil premium funding carried forward from previous years (enter £0 if not applicable) </w:t>
            </w:r>
          </w:p>
        </w:tc>
        <w:tc>
          <w:tcPr>
            <w:tcW w:w="296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£0 </w:t>
            </w:r>
          </w:p>
        </w:tc>
      </w:tr>
      <w:tr w:rsidR="00BA11DB">
        <w:trPr>
          <w:trHeight w:val="948"/>
        </w:trPr>
        <w:tc>
          <w:tcPr>
            <w:tcW w:w="6516" w:type="dxa"/>
            <w:tcBorders>
              <w:top w:val="single" w:sz="4" w:space="0" w:color="000000"/>
              <w:left w:val="single" w:sz="4" w:space="0" w:color="000000"/>
              <w:bottom w:val="single" w:sz="4" w:space="0" w:color="000000"/>
              <w:right w:val="single" w:sz="4" w:space="0" w:color="000000"/>
            </w:tcBorders>
          </w:tcPr>
          <w:p w:rsidR="00BA11DB" w:rsidRDefault="00522279">
            <w:pPr>
              <w:spacing w:after="38"/>
            </w:pPr>
            <w:r>
              <w:rPr>
                <w:rFonts w:ascii="Arial" w:eastAsia="Arial" w:hAnsi="Arial" w:cs="Arial"/>
                <w:b/>
                <w:color w:val="0D0D0D"/>
              </w:rPr>
              <w:t xml:space="preserve">Total budget for this academic year </w:t>
            </w:r>
          </w:p>
          <w:p w:rsidR="00BA11DB" w:rsidRDefault="00522279">
            <w:pPr>
              <w:spacing w:after="0"/>
            </w:pPr>
            <w:r>
              <w:rPr>
                <w:rFonts w:ascii="Arial" w:eastAsia="Arial" w:hAnsi="Arial" w:cs="Arial"/>
                <w:color w:val="0D0D0D"/>
              </w:rPr>
              <w:t xml:space="preserve">If your school is an academy in a trust that pools this funding, state the </w:t>
            </w:r>
          </w:p>
          <w:p w:rsidR="00BA11DB" w:rsidRDefault="00522279">
            <w:pPr>
              <w:spacing w:after="0"/>
            </w:pPr>
            <w:r>
              <w:rPr>
                <w:rFonts w:ascii="Arial" w:eastAsia="Arial" w:hAnsi="Arial" w:cs="Arial"/>
                <w:color w:val="0D0D0D"/>
              </w:rPr>
              <w:t xml:space="preserve">amount available to your school this academic year </w:t>
            </w:r>
          </w:p>
        </w:tc>
        <w:tc>
          <w:tcPr>
            <w:tcW w:w="296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£93,714 </w:t>
            </w:r>
          </w:p>
        </w:tc>
      </w:tr>
    </w:tbl>
    <w:p w:rsidR="00BA11DB" w:rsidRDefault="00522279">
      <w:pPr>
        <w:pStyle w:val="Heading1"/>
        <w:ind w:left="-5"/>
      </w:pPr>
      <w:r>
        <w:lastRenderedPageBreak/>
        <w:t xml:space="preserve">Part A: Pupil premium strategy plan </w:t>
      </w:r>
    </w:p>
    <w:p w:rsidR="00BA11DB" w:rsidRDefault="00522279">
      <w:pPr>
        <w:pStyle w:val="Heading2"/>
        <w:spacing w:after="247"/>
        <w:ind w:left="-5"/>
      </w:pPr>
      <w:r>
        <w:t xml:space="preserve">Statement of intent </w:t>
      </w:r>
    </w:p>
    <w:p w:rsidR="00BA11DB" w:rsidRDefault="00522279">
      <w:pPr>
        <w:pBdr>
          <w:top w:val="single" w:sz="4" w:space="0" w:color="000000"/>
          <w:left w:val="single" w:sz="4" w:space="0" w:color="000000"/>
          <w:bottom w:val="single" w:sz="4" w:space="0" w:color="000000"/>
          <w:right w:val="single" w:sz="4" w:space="0" w:color="000000"/>
        </w:pBdr>
        <w:spacing w:after="268" w:line="256" w:lineRule="auto"/>
        <w:ind w:left="110" w:right="45" w:hanging="10"/>
      </w:pPr>
      <w:r>
        <w:rPr>
          <w:rFonts w:ascii="Arial" w:eastAsia="Arial" w:hAnsi="Arial" w:cs="Arial"/>
          <w:color w:val="0D0D0D"/>
        </w:rPr>
        <w:t>At Primley Wood Primary School (</w:t>
      </w:r>
      <w:proofErr w:type="gramStart"/>
      <w:r>
        <w:rPr>
          <w:rFonts w:ascii="Arial" w:eastAsia="Arial" w:hAnsi="Arial" w:cs="Arial"/>
          <w:color w:val="0D0D0D"/>
        </w:rPr>
        <w:t>PWPS)</w:t>
      </w:r>
      <w:proofErr w:type="gramEnd"/>
      <w:r>
        <w:rPr>
          <w:rFonts w:ascii="Arial" w:eastAsia="Arial" w:hAnsi="Arial" w:cs="Arial"/>
          <w:color w:val="0D0D0D"/>
        </w:rPr>
        <w:t xml:space="preserve"> we have high aspirations and ambition for all our children and believe that every child should be able to fulfil their potential. We are committed to ensuring that all our children </w:t>
      </w:r>
      <w:proofErr w:type="gramStart"/>
      <w:r>
        <w:rPr>
          <w:rFonts w:ascii="Arial" w:eastAsia="Arial" w:hAnsi="Arial" w:cs="Arial"/>
          <w:color w:val="0D0D0D"/>
        </w:rPr>
        <w:t>are given</w:t>
      </w:r>
      <w:proofErr w:type="gramEnd"/>
      <w:r>
        <w:rPr>
          <w:rFonts w:ascii="Arial" w:eastAsia="Arial" w:hAnsi="Arial" w:cs="Arial"/>
          <w:color w:val="0D0D0D"/>
        </w:rPr>
        <w:t xml:space="preserve"> every chance to achieve, pr</w:t>
      </w:r>
      <w:r>
        <w:rPr>
          <w:rFonts w:ascii="Arial" w:eastAsia="Arial" w:hAnsi="Arial" w:cs="Arial"/>
          <w:color w:val="0D0D0D"/>
        </w:rPr>
        <w:t xml:space="preserve">osper and lead happy, healthy lives.  </w:t>
      </w:r>
    </w:p>
    <w:p w:rsidR="00BA11DB" w:rsidRDefault="00522279">
      <w:pPr>
        <w:pBdr>
          <w:top w:val="single" w:sz="4" w:space="0" w:color="000000"/>
          <w:left w:val="single" w:sz="4" w:space="0" w:color="000000"/>
          <w:bottom w:val="single" w:sz="4" w:space="0" w:color="000000"/>
          <w:right w:val="single" w:sz="4" w:space="0" w:color="000000"/>
        </w:pBdr>
        <w:spacing w:after="272" w:line="256" w:lineRule="auto"/>
        <w:ind w:left="110" w:right="45" w:hanging="10"/>
      </w:pPr>
      <w:r>
        <w:rPr>
          <w:rFonts w:ascii="Arial" w:eastAsia="Arial" w:hAnsi="Arial" w:cs="Arial"/>
          <w:color w:val="0D0D0D"/>
        </w:rPr>
        <w:t xml:space="preserve">Pupil Premium funding is targeted at maximising the achievement of disadvantaged children and in a way which supports their individual needs.    </w:t>
      </w:r>
    </w:p>
    <w:p w:rsidR="00BA11DB" w:rsidRDefault="00522279">
      <w:pPr>
        <w:pBdr>
          <w:top w:val="single" w:sz="4" w:space="0" w:color="000000"/>
          <w:left w:val="single" w:sz="4" w:space="0" w:color="000000"/>
          <w:bottom w:val="single" w:sz="4" w:space="0" w:color="000000"/>
          <w:right w:val="single" w:sz="4" w:space="0" w:color="000000"/>
        </w:pBdr>
        <w:spacing w:after="164" w:line="256" w:lineRule="auto"/>
        <w:ind w:left="110" w:right="45" w:hanging="10"/>
      </w:pPr>
      <w:r>
        <w:rPr>
          <w:rFonts w:ascii="Arial" w:eastAsia="Arial" w:hAnsi="Arial" w:cs="Arial"/>
          <w:color w:val="0D0D0D"/>
        </w:rPr>
        <w:t xml:space="preserve">We, at Primley Wood, absolutely believe that all children can succeed, and we have a </w:t>
      </w:r>
      <w:proofErr w:type="gramStart"/>
      <w:r>
        <w:rPr>
          <w:rFonts w:ascii="Arial" w:eastAsia="Arial" w:hAnsi="Arial" w:cs="Arial"/>
          <w:color w:val="0D0D0D"/>
        </w:rPr>
        <w:t>solution focused</w:t>
      </w:r>
      <w:proofErr w:type="gramEnd"/>
      <w:r>
        <w:rPr>
          <w:rFonts w:ascii="Arial" w:eastAsia="Arial" w:hAnsi="Arial" w:cs="Arial"/>
          <w:color w:val="0D0D0D"/>
        </w:rPr>
        <w:t xml:space="preserve"> approach to overcoming barriers. We support children to develop a love for learning and ensure that we meet their individual needs and interests effective</w:t>
      </w:r>
      <w:r>
        <w:rPr>
          <w:rFonts w:ascii="Arial" w:eastAsia="Arial" w:hAnsi="Arial" w:cs="Arial"/>
          <w:color w:val="0D0D0D"/>
        </w:rPr>
        <w:t xml:space="preserve">ly.  </w:t>
      </w:r>
    </w:p>
    <w:p w:rsidR="00BA11DB" w:rsidRDefault="00522279">
      <w:pPr>
        <w:pBdr>
          <w:top w:val="single" w:sz="4" w:space="0" w:color="000000"/>
          <w:left w:val="single" w:sz="4" w:space="0" w:color="000000"/>
          <w:bottom w:val="single" w:sz="4" w:space="0" w:color="000000"/>
          <w:right w:val="single" w:sz="4" w:space="0" w:color="000000"/>
        </w:pBdr>
        <w:spacing w:after="164" w:line="256" w:lineRule="auto"/>
        <w:ind w:left="110" w:right="45" w:hanging="10"/>
      </w:pPr>
      <w:r>
        <w:rPr>
          <w:rFonts w:ascii="Arial" w:eastAsia="Arial" w:hAnsi="Arial" w:cs="Arial"/>
          <w:color w:val="0D0D0D"/>
        </w:rPr>
        <w:t>We ensure that all staff know who the disadvantaged children are and that the most appropriate strategies / support are in place for them. We help them to have full access to clubs and activities across school and to take part in out of school activi</w:t>
      </w:r>
      <w:r>
        <w:rPr>
          <w:rFonts w:ascii="Arial" w:eastAsia="Arial" w:hAnsi="Arial" w:cs="Arial"/>
          <w:color w:val="0D0D0D"/>
        </w:rPr>
        <w:t xml:space="preserve">ties.  </w:t>
      </w:r>
    </w:p>
    <w:p w:rsidR="00BA11DB" w:rsidRDefault="00522279">
      <w:pPr>
        <w:pBdr>
          <w:top w:val="single" w:sz="4" w:space="0" w:color="000000"/>
          <w:left w:val="single" w:sz="4" w:space="0" w:color="000000"/>
          <w:bottom w:val="single" w:sz="4" w:space="0" w:color="000000"/>
          <w:right w:val="single" w:sz="4" w:space="0" w:color="000000"/>
        </w:pBdr>
        <w:spacing w:after="845" w:line="256" w:lineRule="auto"/>
        <w:ind w:left="110" w:right="45" w:hanging="10"/>
      </w:pPr>
      <w:r>
        <w:rPr>
          <w:rFonts w:ascii="Arial" w:eastAsia="Arial" w:hAnsi="Arial" w:cs="Arial"/>
          <w:color w:val="0D0D0D"/>
        </w:rPr>
        <w:t xml:space="preserve">Activities and clubs </w:t>
      </w:r>
      <w:proofErr w:type="gramStart"/>
      <w:r>
        <w:rPr>
          <w:rFonts w:ascii="Arial" w:eastAsia="Arial" w:hAnsi="Arial" w:cs="Arial"/>
          <w:color w:val="0D0D0D"/>
        </w:rPr>
        <w:t>are monitored</w:t>
      </w:r>
      <w:proofErr w:type="gramEnd"/>
      <w:r>
        <w:rPr>
          <w:rFonts w:ascii="Arial" w:eastAsia="Arial" w:hAnsi="Arial" w:cs="Arial"/>
          <w:color w:val="0D0D0D"/>
        </w:rPr>
        <w:t xml:space="preserve"> to ensure that they reflect the whole school population including disadvantaged children. Where this is not the case, we proactively recruit disadvantaged children and fund them if necessary. In addition, we const</w:t>
      </w:r>
      <w:r>
        <w:rPr>
          <w:rFonts w:ascii="Arial" w:eastAsia="Arial" w:hAnsi="Arial" w:cs="Arial"/>
          <w:color w:val="0D0D0D"/>
        </w:rPr>
        <w:t>antly monitor the effectiveness of strategies on learning and review provision in the light of tracking data and other evidence. All staff are involved in the analysis of data so that they are fully aware of the requirements of Pupil Premium Funding and th</w:t>
      </w:r>
      <w:r>
        <w:rPr>
          <w:rFonts w:ascii="Arial" w:eastAsia="Arial" w:hAnsi="Arial" w:cs="Arial"/>
          <w:color w:val="0D0D0D"/>
        </w:rPr>
        <w:t>e impact of their work is having on the progress of disadvantaged children.</w:t>
      </w:r>
      <w:r>
        <w:rPr>
          <w:rFonts w:ascii="Arial" w:eastAsia="Arial" w:hAnsi="Arial" w:cs="Arial"/>
          <w:color w:val="0D0D0D"/>
          <w:sz w:val="24"/>
        </w:rPr>
        <w:t xml:space="preserve">  </w:t>
      </w:r>
    </w:p>
    <w:p w:rsidR="00BA11DB" w:rsidRDefault="00522279">
      <w:pPr>
        <w:pStyle w:val="Heading2"/>
        <w:ind w:left="-5"/>
      </w:pPr>
      <w:r>
        <w:t xml:space="preserve">Challenges </w:t>
      </w:r>
    </w:p>
    <w:p w:rsidR="00BA11DB" w:rsidRDefault="00522279">
      <w:pPr>
        <w:spacing w:after="0"/>
        <w:ind w:left="-5" w:hanging="10"/>
      </w:pPr>
      <w:r>
        <w:rPr>
          <w:rFonts w:ascii="Arial" w:eastAsia="Arial" w:hAnsi="Arial" w:cs="Arial"/>
          <w:sz w:val="24"/>
        </w:rPr>
        <w:t>This details the key challenges to achievement that we have identified among our disadvantaged pupils.</w:t>
      </w:r>
      <w:r>
        <w:rPr>
          <w:rFonts w:ascii="Arial" w:eastAsia="Arial" w:hAnsi="Arial" w:cs="Arial"/>
          <w:color w:val="0D0D0D"/>
          <w:sz w:val="24"/>
        </w:rPr>
        <w:t xml:space="preserve"> </w:t>
      </w:r>
    </w:p>
    <w:tbl>
      <w:tblPr>
        <w:tblStyle w:val="TableGrid"/>
        <w:tblW w:w="9484" w:type="dxa"/>
        <w:tblInd w:w="7" w:type="dxa"/>
        <w:tblCellMar>
          <w:top w:w="53" w:type="dxa"/>
          <w:left w:w="108" w:type="dxa"/>
          <w:bottom w:w="0" w:type="dxa"/>
          <w:right w:w="115" w:type="dxa"/>
        </w:tblCellMar>
        <w:tblLook w:val="04A0" w:firstRow="1" w:lastRow="0" w:firstColumn="1" w:lastColumn="0" w:noHBand="0" w:noVBand="1"/>
      </w:tblPr>
      <w:tblGrid>
        <w:gridCol w:w="1476"/>
        <w:gridCol w:w="8008"/>
      </w:tblGrid>
      <w:tr w:rsidR="00BA11DB">
        <w:trPr>
          <w:trHeight w:val="634"/>
        </w:trPr>
        <w:tc>
          <w:tcPr>
            <w:tcW w:w="1476"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ind w:left="58"/>
            </w:pPr>
            <w:r>
              <w:rPr>
                <w:rFonts w:ascii="Arial" w:eastAsia="Arial" w:hAnsi="Arial" w:cs="Arial"/>
                <w:b/>
                <w:color w:val="0D0D0D"/>
              </w:rPr>
              <w:t xml:space="preserve">Challenge number </w:t>
            </w:r>
          </w:p>
        </w:tc>
        <w:tc>
          <w:tcPr>
            <w:tcW w:w="8008"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ind w:left="58"/>
            </w:pPr>
            <w:r>
              <w:rPr>
                <w:rFonts w:ascii="Arial" w:eastAsia="Arial" w:hAnsi="Arial" w:cs="Arial"/>
                <w:b/>
                <w:color w:val="0D0D0D"/>
              </w:rPr>
              <w:t xml:space="preserve">Detail of challenge  </w:t>
            </w:r>
          </w:p>
        </w:tc>
      </w:tr>
      <w:tr w:rsidR="00BA11DB">
        <w:trPr>
          <w:trHeight w:val="383"/>
        </w:trPr>
        <w:tc>
          <w:tcPr>
            <w:tcW w:w="1476"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58"/>
            </w:pPr>
            <w:r>
              <w:rPr>
                <w:rFonts w:ascii="Arial" w:eastAsia="Arial" w:hAnsi="Arial" w:cs="Arial"/>
                <w:color w:val="0D0D0D"/>
              </w:rPr>
              <w:t xml:space="preserve">1 </w:t>
            </w:r>
          </w:p>
        </w:tc>
        <w:tc>
          <w:tcPr>
            <w:tcW w:w="800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rPr>
              <w:t xml:space="preserve">Social, emotional </w:t>
            </w:r>
            <w:r>
              <w:rPr>
                <w:rFonts w:ascii="Arial" w:eastAsia="Arial" w:hAnsi="Arial" w:cs="Arial"/>
              </w:rPr>
              <w:t>and mental health issues</w:t>
            </w:r>
            <w:r>
              <w:rPr>
                <w:rFonts w:ascii="Arial" w:eastAsia="Arial" w:hAnsi="Arial" w:cs="Arial"/>
                <w:color w:val="7B5737"/>
              </w:rPr>
              <w:t xml:space="preserve"> </w:t>
            </w:r>
          </w:p>
        </w:tc>
      </w:tr>
      <w:tr w:rsidR="00BA11DB">
        <w:trPr>
          <w:trHeight w:val="384"/>
        </w:trPr>
        <w:tc>
          <w:tcPr>
            <w:tcW w:w="1476"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58"/>
            </w:pPr>
            <w:r>
              <w:rPr>
                <w:rFonts w:ascii="Arial" w:eastAsia="Arial" w:hAnsi="Arial" w:cs="Arial"/>
                <w:color w:val="0D0D0D"/>
              </w:rPr>
              <w:t xml:space="preserve">2 </w:t>
            </w:r>
          </w:p>
        </w:tc>
        <w:tc>
          <w:tcPr>
            <w:tcW w:w="800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rPr>
              <w:t>A potential lack of readiness for school</w:t>
            </w:r>
            <w:r>
              <w:rPr>
                <w:rFonts w:ascii="Arial" w:eastAsia="Arial" w:hAnsi="Arial" w:cs="Arial"/>
                <w:color w:val="7B5737"/>
              </w:rPr>
              <w:t xml:space="preserve"> </w:t>
            </w:r>
          </w:p>
        </w:tc>
      </w:tr>
      <w:tr w:rsidR="00BA11DB">
        <w:trPr>
          <w:trHeight w:val="382"/>
        </w:trPr>
        <w:tc>
          <w:tcPr>
            <w:tcW w:w="1476"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58"/>
            </w:pPr>
            <w:r>
              <w:rPr>
                <w:rFonts w:ascii="Arial" w:eastAsia="Arial" w:hAnsi="Arial" w:cs="Arial"/>
                <w:color w:val="0D0D0D"/>
              </w:rPr>
              <w:t xml:space="preserve">3 </w:t>
            </w:r>
          </w:p>
        </w:tc>
        <w:tc>
          <w:tcPr>
            <w:tcW w:w="800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rPr>
              <w:t xml:space="preserve">Special Educational Needs and Disability (SEND)  </w:t>
            </w:r>
          </w:p>
        </w:tc>
      </w:tr>
      <w:tr w:rsidR="00BA11DB">
        <w:trPr>
          <w:trHeight w:val="382"/>
        </w:trPr>
        <w:tc>
          <w:tcPr>
            <w:tcW w:w="1476"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58"/>
            </w:pPr>
            <w:r>
              <w:rPr>
                <w:rFonts w:ascii="Arial" w:eastAsia="Arial" w:hAnsi="Arial" w:cs="Arial"/>
                <w:color w:val="0D0D0D"/>
              </w:rPr>
              <w:t xml:space="preserve">4 </w:t>
            </w:r>
          </w:p>
        </w:tc>
        <w:tc>
          <w:tcPr>
            <w:tcW w:w="800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rPr>
              <w:t xml:space="preserve">Issues around attainment and achievement </w:t>
            </w:r>
          </w:p>
        </w:tc>
      </w:tr>
      <w:tr w:rsidR="00BA11DB">
        <w:trPr>
          <w:trHeight w:val="516"/>
        </w:trPr>
        <w:tc>
          <w:tcPr>
            <w:tcW w:w="1476" w:type="dxa"/>
            <w:tcBorders>
              <w:top w:val="single" w:sz="4" w:space="0" w:color="000000"/>
              <w:left w:val="single" w:sz="4" w:space="0" w:color="000000"/>
              <w:bottom w:val="single" w:sz="4" w:space="0" w:color="000000"/>
              <w:right w:val="single" w:sz="4" w:space="0" w:color="000000"/>
            </w:tcBorders>
            <w:vAlign w:val="center"/>
          </w:tcPr>
          <w:p w:rsidR="00BA11DB" w:rsidRDefault="00522279">
            <w:pPr>
              <w:spacing w:after="0"/>
              <w:ind w:left="58"/>
            </w:pPr>
            <w:r>
              <w:rPr>
                <w:rFonts w:ascii="Arial" w:eastAsia="Arial" w:hAnsi="Arial" w:cs="Arial"/>
                <w:color w:val="0D0D0D"/>
              </w:rPr>
              <w:t xml:space="preserve">5 </w:t>
            </w:r>
          </w:p>
        </w:tc>
        <w:tc>
          <w:tcPr>
            <w:tcW w:w="800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rPr>
              <w:t xml:space="preserve">Poor attendance, long absences from school and high mobility in terms of </w:t>
            </w:r>
            <w:r>
              <w:rPr>
                <w:rFonts w:ascii="Arial" w:eastAsia="Arial" w:hAnsi="Arial" w:cs="Arial"/>
              </w:rPr>
              <w:t>children moving schools</w:t>
            </w:r>
            <w:r>
              <w:rPr>
                <w:rFonts w:ascii="Arial" w:eastAsia="Arial" w:hAnsi="Arial" w:cs="Arial"/>
                <w:color w:val="7B5737"/>
              </w:rPr>
              <w:t xml:space="preserve"> </w:t>
            </w:r>
          </w:p>
        </w:tc>
      </w:tr>
      <w:tr w:rsidR="00BA11DB">
        <w:trPr>
          <w:trHeight w:val="382"/>
        </w:trPr>
        <w:tc>
          <w:tcPr>
            <w:tcW w:w="1476"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58"/>
            </w:pPr>
            <w:r>
              <w:rPr>
                <w:rFonts w:ascii="Arial" w:eastAsia="Arial" w:hAnsi="Arial" w:cs="Arial"/>
                <w:color w:val="0D0D0D"/>
              </w:rPr>
              <w:t xml:space="preserve">6 </w:t>
            </w:r>
          </w:p>
        </w:tc>
        <w:tc>
          <w:tcPr>
            <w:tcW w:w="800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rPr>
              <w:t xml:space="preserve">Language issues making it difficult to access school </w:t>
            </w:r>
          </w:p>
        </w:tc>
      </w:tr>
      <w:tr w:rsidR="00BA11DB">
        <w:trPr>
          <w:trHeight w:val="384"/>
        </w:trPr>
        <w:tc>
          <w:tcPr>
            <w:tcW w:w="1476"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58"/>
            </w:pPr>
            <w:r>
              <w:rPr>
                <w:rFonts w:ascii="Arial" w:eastAsia="Arial" w:hAnsi="Arial" w:cs="Arial"/>
                <w:color w:val="0D0D0D"/>
              </w:rPr>
              <w:t xml:space="preserve">7 </w:t>
            </w:r>
          </w:p>
        </w:tc>
        <w:tc>
          <w:tcPr>
            <w:tcW w:w="800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rPr>
              <w:t xml:space="preserve">Lack of enrichment experiences outside of school including sporting and creative opportunities </w:t>
            </w:r>
            <w:r>
              <w:rPr>
                <w:rFonts w:ascii="Arial" w:eastAsia="Arial" w:hAnsi="Arial" w:cs="Arial"/>
                <w:color w:val="7B5737"/>
              </w:rPr>
              <w:t xml:space="preserve"> </w:t>
            </w:r>
          </w:p>
        </w:tc>
      </w:tr>
      <w:tr w:rsidR="00BA11DB">
        <w:trPr>
          <w:trHeight w:val="382"/>
        </w:trPr>
        <w:tc>
          <w:tcPr>
            <w:tcW w:w="1476"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58"/>
            </w:pPr>
            <w:r>
              <w:rPr>
                <w:rFonts w:ascii="Arial" w:eastAsia="Arial" w:hAnsi="Arial" w:cs="Arial"/>
                <w:color w:val="0D0D0D"/>
              </w:rPr>
              <w:t xml:space="preserve">8 </w:t>
            </w:r>
          </w:p>
        </w:tc>
        <w:tc>
          <w:tcPr>
            <w:tcW w:w="800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rPr>
              <w:t>Limited educational aspirations outside school</w:t>
            </w:r>
            <w:r>
              <w:rPr>
                <w:rFonts w:ascii="Arial" w:eastAsia="Arial" w:hAnsi="Arial" w:cs="Arial"/>
                <w:color w:val="7B5737"/>
              </w:rPr>
              <w:t xml:space="preserve"> </w:t>
            </w:r>
          </w:p>
        </w:tc>
      </w:tr>
      <w:tr w:rsidR="00BA11DB">
        <w:trPr>
          <w:trHeight w:val="382"/>
        </w:trPr>
        <w:tc>
          <w:tcPr>
            <w:tcW w:w="1476"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58"/>
            </w:pPr>
            <w:r>
              <w:rPr>
                <w:rFonts w:ascii="Arial" w:eastAsia="Arial" w:hAnsi="Arial" w:cs="Arial"/>
                <w:color w:val="0D0D0D"/>
              </w:rPr>
              <w:lastRenderedPageBreak/>
              <w:t xml:space="preserve">9 </w:t>
            </w:r>
          </w:p>
        </w:tc>
        <w:tc>
          <w:tcPr>
            <w:tcW w:w="800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rPr>
              <w:t xml:space="preserve">Issues with </w:t>
            </w:r>
            <w:r>
              <w:rPr>
                <w:rFonts w:ascii="Arial" w:eastAsia="Arial" w:hAnsi="Arial" w:cs="Arial"/>
              </w:rPr>
              <w:t>nutrition</w:t>
            </w:r>
            <w:r>
              <w:rPr>
                <w:rFonts w:ascii="Arial" w:eastAsia="Arial" w:hAnsi="Arial" w:cs="Arial"/>
                <w:color w:val="7B5737"/>
              </w:rPr>
              <w:t xml:space="preserve"> </w:t>
            </w:r>
          </w:p>
        </w:tc>
      </w:tr>
    </w:tbl>
    <w:p w:rsidR="00BA11DB" w:rsidRDefault="00522279">
      <w:pPr>
        <w:pStyle w:val="Heading2"/>
        <w:ind w:left="-5"/>
      </w:pPr>
      <w:r>
        <w:t xml:space="preserve">Intended outcomes  </w:t>
      </w:r>
    </w:p>
    <w:p w:rsidR="00BA11DB" w:rsidRDefault="00522279">
      <w:pPr>
        <w:spacing w:after="0"/>
        <w:ind w:left="-5" w:hanging="10"/>
      </w:pPr>
      <w:r>
        <w:rPr>
          <w:rFonts w:ascii="Arial" w:eastAsia="Arial" w:hAnsi="Arial" w:cs="Arial"/>
          <w:sz w:val="24"/>
        </w:rPr>
        <w:t xml:space="preserve">This explains the outcomes we are aiming for </w:t>
      </w:r>
      <w:r>
        <w:rPr>
          <w:rFonts w:ascii="Arial" w:eastAsia="Arial" w:hAnsi="Arial" w:cs="Arial"/>
          <w:b/>
          <w:sz w:val="24"/>
        </w:rPr>
        <w:t>by the end of our current strategy plan</w:t>
      </w:r>
      <w:r>
        <w:rPr>
          <w:rFonts w:ascii="Arial" w:eastAsia="Arial" w:hAnsi="Arial" w:cs="Arial"/>
          <w:sz w:val="24"/>
        </w:rPr>
        <w:t xml:space="preserve">, and how we will measure whether they </w:t>
      </w:r>
      <w:proofErr w:type="gramStart"/>
      <w:r>
        <w:rPr>
          <w:rFonts w:ascii="Arial" w:eastAsia="Arial" w:hAnsi="Arial" w:cs="Arial"/>
          <w:sz w:val="24"/>
        </w:rPr>
        <w:t>have been achieved</w:t>
      </w:r>
      <w:proofErr w:type="gramEnd"/>
      <w:r>
        <w:rPr>
          <w:rFonts w:ascii="Arial" w:eastAsia="Arial" w:hAnsi="Arial" w:cs="Arial"/>
          <w:sz w:val="24"/>
        </w:rPr>
        <w:t>.</w:t>
      </w:r>
      <w:r>
        <w:rPr>
          <w:rFonts w:ascii="Arial" w:eastAsia="Arial" w:hAnsi="Arial" w:cs="Arial"/>
          <w:color w:val="0D0D0D"/>
          <w:sz w:val="24"/>
        </w:rPr>
        <w:t xml:space="preserve"> </w:t>
      </w:r>
    </w:p>
    <w:tbl>
      <w:tblPr>
        <w:tblStyle w:val="TableGrid"/>
        <w:tblW w:w="9484" w:type="dxa"/>
        <w:tblInd w:w="7" w:type="dxa"/>
        <w:tblCellMar>
          <w:top w:w="53" w:type="dxa"/>
          <w:left w:w="165" w:type="dxa"/>
          <w:bottom w:w="0" w:type="dxa"/>
          <w:right w:w="115" w:type="dxa"/>
        </w:tblCellMar>
        <w:tblLook w:val="04A0" w:firstRow="1" w:lastRow="0" w:firstColumn="1" w:lastColumn="0" w:noHBand="0" w:noVBand="1"/>
      </w:tblPr>
      <w:tblGrid>
        <w:gridCol w:w="4815"/>
        <w:gridCol w:w="4669"/>
      </w:tblGrid>
      <w:tr w:rsidR="00BA11DB">
        <w:trPr>
          <w:trHeight w:val="403"/>
        </w:trPr>
        <w:tc>
          <w:tcPr>
            <w:tcW w:w="4814"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ind w:left="1"/>
            </w:pPr>
            <w:r>
              <w:rPr>
                <w:rFonts w:ascii="Arial" w:eastAsia="Arial" w:hAnsi="Arial" w:cs="Arial"/>
                <w:b/>
                <w:color w:val="0D0D0D"/>
                <w:sz w:val="24"/>
              </w:rPr>
              <w:t xml:space="preserve">Intended outcome </w:t>
            </w:r>
          </w:p>
        </w:tc>
        <w:tc>
          <w:tcPr>
            <w:tcW w:w="4669"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ind w:left="1"/>
            </w:pPr>
            <w:r>
              <w:rPr>
                <w:rFonts w:ascii="Arial" w:eastAsia="Arial" w:hAnsi="Arial" w:cs="Arial"/>
                <w:b/>
                <w:color w:val="0D0D0D"/>
                <w:sz w:val="24"/>
              </w:rPr>
              <w:t xml:space="preserve">Success criteria </w:t>
            </w:r>
          </w:p>
        </w:tc>
      </w:tr>
      <w:tr w:rsidR="00BA11DB">
        <w:trPr>
          <w:trHeight w:val="1232"/>
        </w:trPr>
        <w:tc>
          <w:tcPr>
            <w:tcW w:w="4814"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1"/>
            </w:pPr>
            <w:r>
              <w:rPr>
                <w:rFonts w:ascii="Arial" w:eastAsia="Arial" w:hAnsi="Arial" w:cs="Arial"/>
                <w:color w:val="0D0D0D"/>
                <w:sz w:val="24"/>
              </w:rPr>
              <w:t xml:space="preserve">Children who are identified as disadvantaged are effectively supported to achieve their full potential through outstanding teaching and learning and appropriate intervention where necessary  </w:t>
            </w:r>
          </w:p>
        </w:tc>
        <w:tc>
          <w:tcPr>
            <w:tcW w:w="4669"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1"/>
            </w:pPr>
            <w:r>
              <w:rPr>
                <w:rFonts w:ascii="Arial" w:eastAsia="Arial" w:hAnsi="Arial" w:cs="Arial"/>
                <w:color w:val="0D0D0D"/>
              </w:rPr>
              <w:t xml:space="preserve">Outcomes are broadly in line with their </w:t>
            </w:r>
            <w:proofErr w:type="spellStart"/>
            <w:r>
              <w:rPr>
                <w:rFonts w:ascii="Arial" w:eastAsia="Arial" w:hAnsi="Arial" w:cs="Arial"/>
                <w:color w:val="0D0D0D"/>
              </w:rPr>
              <w:t>nondisadvantaged</w:t>
            </w:r>
            <w:proofErr w:type="spellEnd"/>
            <w:r>
              <w:rPr>
                <w:rFonts w:ascii="Arial" w:eastAsia="Arial" w:hAnsi="Arial" w:cs="Arial"/>
                <w:color w:val="0D0D0D"/>
              </w:rPr>
              <w:t xml:space="preserve"> peers a</w:t>
            </w:r>
            <w:r>
              <w:rPr>
                <w:rFonts w:ascii="Arial" w:eastAsia="Arial" w:hAnsi="Arial" w:cs="Arial"/>
                <w:color w:val="0D0D0D"/>
              </w:rPr>
              <w:t xml:space="preserve">s evidenced by observations and improving progress / attainment data </w:t>
            </w:r>
          </w:p>
        </w:tc>
      </w:tr>
      <w:tr w:rsidR="00BA11DB">
        <w:trPr>
          <w:trHeight w:val="1898"/>
        </w:trPr>
        <w:tc>
          <w:tcPr>
            <w:tcW w:w="4814"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1"/>
            </w:pPr>
            <w:r>
              <w:rPr>
                <w:rFonts w:ascii="Arial" w:eastAsia="Arial" w:hAnsi="Arial" w:cs="Arial"/>
                <w:color w:val="0D0D0D"/>
              </w:rPr>
              <w:t>Pastoral support in place for identified children is having a positive impact on social, emotional and mental health issues. Children are quickly identified to work with pastoral suppor</w:t>
            </w:r>
            <w:r>
              <w:rPr>
                <w:rFonts w:ascii="Arial" w:eastAsia="Arial" w:hAnsi="Arial" w:cs="Arial"/>
                <w:color w:val="0D0D0D"/>
              </w:rPr>
              <w:t xml:space="preserve">t both within school and in the cluster and families have access to outside agencies regarding housing, finance </w:t>
            </w:r>
            <w:proofErr w:type="spellStart"/>
            <w:r>
              <w:rPr>
                <w:rFonts w:ascii="Arial" w:eastAsia="Arial" w:hAnsi="Arial" w:cs="Arial"/>
                <w:color w:val="0D0D0D"/>
              </w:rPr>
              <w:t>etc</w:t>
            </w:r>
            <w:proofErr w:type="spellEnd"/>
            <w:r>
              <w:rPr>
                <w:rFonts w:ascii="Arial" w:eastAsia="Arial" w:hAnsi="Arial" w:cs="Arial"/>
                <w:color w:val="0D0D0D"/>
              </w:rPr>
              <w:t xml:space="preserve"> or the team in school regarding their child </w:t>
            </w:r>
          </w:p>
        </w:tc>
        <w:tc>
          <w:tcPr>
            <w:tcW w:w="4669"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21"/>
            </w:pPr>
            <w:r>
              <w:rPr>
                <w:rFonts w:ascii="Arial" w:eastAsia="Arial" w:hAnsi="Arial" w:cs="Arial"/>
                <w:color w:val="0D0D0D"/>
              </w:rPr>
              <w:t xml:space="preserve">There are fewer disadvantaged children with social and emotional issues as identified through data, verbal feedback, wellbeing audits and issues recorded on CPOMS </w:t>
            </w:r>
          </w:p>
        </w:tc>
      </w:tr>
      <w:tr w:rsidR="00BA11DB">
        <w:trPr>
          <w:trHeight w:val="1704"/>
        </w:trPr>
        <w:tc>
          <w:tcPr>
            <w:tcW w:w="4814" w:type="dxa"/>
            <w:tcBorders>
              <w:top w:val="single" w:sz="4" w:space="0" w:color="000000"/>
              <w:left w:val="single" w:sz="4" w:space="0" w:color="000000"/>
              <w:bottom w:val="single" w:sz="4" w:space="0" w:color="000000"/>
              <w:right w:val="single" w:sz="4" w:space="0" w:color="000000"/>
            </w:tcBorders>
          </w:tcPr>
          <w:p w:rsidR="00BA11DB" w:rsidRDefault="00522279">
            <w:pPr>
              <w:spacing w:after="60" w:line="238" w:lineRule="auto"/>
              <w:ind w:left="1"/>
            </w:pPr>
            <w:r>
              <w:rPr>
                <w:rFonts w:ascii="Arial" w:eastAsia="Arial" w:hAnsi="Arial" w:cs="Arial"/>
                <w:color w:val="0D0D0D"/>
              </w:rPr>
              <w:t>Links are in place with outside agencies to identify potentially vulnerable families and to</w:t>
            </w:r>
            <w:r>
              <w:rPr>
                <w:rFonts w:ascii="Arial" w:eastAsia="Arial" w:hAnsi="Arial" w:cs="Arial"/>
                <w:color w:val="0D0D0D"/>
              </w:rPr>
              <w:t xml:space="preserve"> engage with them prior to their children starting school.  </w:t>
            </w:r>
          </w:p>
          <w:p w:rsidR="00BA11DB" w:rsidRDefault="00522279">
            <w:pPr>
              <w:spacing w:after="0"/>
              <w:ind w:left="1"/>
            </w:pPr>
            <w:r>
              <w:rPr>
                <w:rFonts w:ascii="Arial" w:eastAsia="Arial" w:hAnsi="Arial" w:cs="Arial"/>
                <w:color w:val="0D0D0D"/>
              </w:rPr>
              <w:t xml:space="preserve">Staff from the newly opened 2-year-old provision and nursery quickly identify children not school ready and work with them to improve school readiness </w:t>
            </w:r>
          </w:p>
        </w:tc>
        <w:tc>
          <w:tcPr>
            <w:tcW w:w="4669"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1" w:right="21"/>
            </w:pPr>
            <w:r>
              <w:rPr>
                <w:rFonts w:ascii="Arial" w:eastAsia="Arial" w:hAnsi="Arial" w:cs="Arial"/>
                <w:color w:val="0D0D0D"/>
              </w:rPr>
              <w:t xml:space="preserve">Children are increasingly school ready and </w:t>
            </w:r>
            <w:r>
              <w:rPr>
                <w:rFonts w:ascii="Arial" w:eastAsia="Arial" w:hAnsi="Arial" w:cs="Arial"/>
                <w:color w:val="0D0D0D"/>
              </w:rPr>
              <w:t xml:space="preserve">can access the opportunities on offer earlier and more effectively. Vulnerable families have positive relationships with school and are working in partnership to support their child’s development </w:t>
            </w:r>
          </w:p>
        </w:tc>
      </w:tr>
      <w:tr w:rsidR="00BA11DB">
        <w:trPr>
          <w:trHeight w:val="2150"/>
        </w:trPr>
        <w:tc>
          <w:tcPr>
            <w:tcW w:w="4814"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18"/>
            </w:pPr>
            <w:r>
              <w:rPr>
                <w:rFonts w:ascii="Arial" w:eastAsia="Arial" w:hAnsi="Arial" w:cs="Arial"/>
                <w:color w:val="0D0D0D"/>
              </w:rPr>
              <w:t xml:space="preserve">Strategies are in </w:t>
            </w:r>
            <w:proofErr w:type="gramStart"/>
            <w:r>
              <w:rPr>
                <w:rFonts w:ascii="Arial" w:eastAsia="Arial" w:hAnsi="Arial" w:cs="Arial"/>
                <w:color w:val="0D0D0D"/>
              </w:rPr>
              <w:t>place which</w:t>
            </w:r>
            <w:proofErr w:type="gramEnd"/>
            <w:r>
              <w:rPr>
                <w:rFonts w:ascii="Arial" w:eastAsia="Arial" w:hAnsi="Arial" w:cs="Arial"/>
                <w:color w:val="0D0D0D"/>
              </w:rPr>
              <w:t xml:space="preserve"> support families to address issues around attendance and punctuality including first day calling, targeted lists, rewards, cluster support, funded access to breakfast club and regular meetings with parents. In addition, free a</w:t>
            </w:r>
            <w:r>
              <w:rPr>
                <w:rFonts w:ascii="Arial" w:eastAsia="Arial" w:hAnsi="Arial" w:cs="Arial"/>
                <w:color w:val="0D0D0D"/>
              </w:rPr>
              <w:t xml:space="preserve">nd subsidised places provided on the school bus allocated to target families to get their children to school regularly and on time </w:t>
            </w:r>
          </w:p>
        </w:tc>
        <w:tc>
          <w:tcPr>
            <w:tcW w:w="4669"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22"/>
            </w:pPr>
            <w:r>
              <w:rPr>
                <w:rFonts w:ascii="Arial" w:eastAsia="Arial" w:hAnsi="Arial" w:cs="Arial"/>
                <w:color w:val="0D0D0D"/>
              </w:rPr>
              <w:t>Attendance figures for disadvantaged children are in line with their non-disadvantaged peers. Feedback from children illustr</w:t>
            </w:r>
            <w:r>
              <w:rPr>
                <w:rFonts w:ascii="Arial" w:eastAsia="Arial" w:hAnsi="Arial" w:cs="Arial"/>
                <w:color w:val="0D0D0D"/>
              </w:rPr>
              <w:t xml:space="preserve">ate that they are happy to attend school, that their work is set at an appropriate level, and they have friendship groups to support them. </w:t>
            </w:r>
            <w:proofErr w:type="gramStart"/>
            <w:r>
              <w:rPr>
                <w:rFonts w:ascii="Arial" w:eastAsia="Arial" w:hAnsi="Arial" w:cs="Arial"/>
                <w:color w:val="0D0D0D"/>
              </w:rPr>
              <w:t>Also</w:t>
            </w:r>
            <w:proofErr w:type="gramEnd"/>
            <w:r>
              <w:rPr>
                <w:rFonts w:ascii="Arial" w:eastAsia="Arial" w:hAnsi="Arial" w:cs="Arial"/>
                <w:color w:val="0D0D0D"/>
              </w:rPr>
              <w:t xml:space="preserve">, that parents have a good relationship with school which has impacted positively on their child’s attendance.  </w:t>
            </w:r>
          </w:p>
        </w:tc>
      </w:tr>
      <w:tr w:rsidR="00BA11DB">
        <w:trPr>
          <w:trHeight w:val="1896"/>
        </w:trPr>
        <w:tc>
          <w:tcPr>
            <w:tcW w:w="4814"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1"/>
            </w:pPr>
            <w:r>
              <w:rPr>
                <w:rFonts w:ascii="Arial" w:eastAsia="Arial" w:hAnsi="Arial" w:cs="Arial"/>
                <w:color w:val="0D0D0D"/>
              </w:rPr>
              <w:t xml:space="preserve">Staff are confident and equipped to support the children who are new to English or EAL effectively in terms of language and understanding </w:t>
            </w:r>
          </w:p>
        </w:tc>
        <w:tc>
          <w:tcPr>
            <w:tcW w:w="4669"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1" w:right="21"/>
            </w:pPr>
            <w:r>
              <w:rPr>
                <w:rFonts w:ascii="Arial" w:eastAsia="Arial" w:hAnsi="Arial" w:cs="Arial"/>
                <w:color w:val="0D0D0D"/>
              </w:rPr>
              <w:t>Observations and data illustrate that those children new to English or EAL are making progress in line with their peers. Their speaking and listening skills are improving as is their confidence to converse in lessons and their understanding of more sophist</w:t>
            </w:r>
            <w:r>
              <w:rPr>
                <w:rFonts w:ascii="Arial" w:eastAsia="Arial" w:hAnsi="Arial" w:cs="Arial"/>
                <w:color w:val="0D0D0D"/>
              </w:rPr>
              <w:t xml:space="preserve">icated vocabulary is increasing the more they </w:t>
            </w:r>
            <w:proofErr w:type="gramStart"/>
            <w:r>
              <w:rPr>
                <w:rFonts w:ascii="Arial" w:eastAsia="Arial" w:hAnsi="Arial" w:cs="Arial"/>
                <w:color w:val="0D0D0D"/>
              </w:rPr>
              <w:t>are exposed</w:t>
            </w:r>
            <w:proofErr w:type="gramEnd"/>
            <w:r>
              <w:rPr>
                <w:rFonts w:ascii="Arial" w:eastAsia="Arial" w:hAnsi="Arial" w:cs="Arial"/>
                <w:color w:val="0D0D0D"/>
              </w:rPr>
              <w:t xml:space="preserve"> to less frequently used words.  </w:t>
            </w:r>
          </w:p>
        </w:tc>
      </w:tr>
      <w:tr w:rsidR="00BA11DB">
        <w:trPr>
          <w:trHeight w:val="1644"/>
        </w:trPr>
        <w:tc>
          <w:tcPr>
            <w:tcW w:w="4814"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1" w:right="39"/>
            </w:pPr>
            <w:r>
              <w:rPr>
                <w:rFonts w:ascii="Arial" w:eastAsia="Arial" w:hAnsi="Arial" w:cs="Arial"/>
                <w:color w:val="0D0D0D"/>
              </w:rPr>
              <w:t xml:space="preserve">Classroom teachers recognise their responsibility for the progress of all children including those with SEND and deliver an appropriate </w:t>
            </w:r>
            <w:proofErr w:type="gramStart"/>
            <w:r>
              <w:rPr>
                <w:rFonts w:ascii="Arial" w:eastAsia="Arial" w:hAnsi="Arial" w:cs="Arial"/>
                <w:color w:val="0D0D0D"/>
              </w:rPr>
              <w:t>curriculum which</w:t>
            </w:r>
            <w:proofErr w:type="gramEnd"/>
            <w:r>
              <w:rPr>
                <w:rFonts w:ascii="Arial" w:eastAsia="Arial" w:hAnsi="Arial" w:cs="Arial"/>
                <w:color w:val="0D0D0D"/>
              </w:rPr>
              <w:t xml:space="preserve"> is differen</w:t>
            </w:r>
            <w:r>
              <w:rPr>
                <w:rFonts w:ascii="Arial" w:eastAsia="Arial" w:hAnsi="Arial" w:cs="Arial"/>
                <w:color w:val="0D0D0D"/>
              </w:rPr>
              <w:t xml:space="preserve">tiated to meet their needs. TAs share in planning and are skilled to work with individual children who have complex and other special needs.  </w:t>
            </w:r>
          </w:p>
        </w:tc>
        <w:tc>
          <w:tcPr>
            <w:tcW w:w="4669"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13"/>
            </w:pPr>
            <w:r>
              <w:rPr>
                <w:rFonts w:ascii="Arial" w:eastAsia="Arial" w:hAnsi="Arial" w:cs="Arial"/>
                <w:color w:val="0D0D0D"/>
              </w:rPr>
              <w:t>Children with SEND make effective progress from their starting points as evidenced by observations and data. They</w:t>
            </w:r>
            <w:r>
              <w:rPr>
                <w:rFonts w:ascii="Arial" w:eastAsia="Arial" w:hAnsi="Arial" w:cs="Arial"/>
                <w:color w:val="0D0D0D"/>
              </w:rPr>
              <w:t xml:space="preserve"> are included in lessons where appropriate and </w:t>
            </w:r>
            <w:proofErr w:type="gramStart"/>
            <w:r>
              <w:rPr>
                <w:rFonts w:ascii="Arial" w:eastAsia="Arial" w:hAnsi="Arial" w:cs="Arial"/>
                <w:color w:val="0D0D0D"/>
              </w:rPr>
              <w:t>are recognised</w:t>
            </w:r>
            <w:proofErr w:type="gramEnd"/>
            <w:r>
              <w:rPr>
                <w:rFonts w:ascii="Arial" w:eastAsia="Arial" w:hAnsi="Arial" w:cs="Arial"/>
                <w:color w:val="0D0D0D"/>
              </w:rPr>
              <w:t xml:space="preserve"> as adding to the richness of the learning experience for all children.  </w:t>
            </w:r>
          </w:p>
        </w:tc>
      </w:tr>
      <w:tr w:rsidR="00BA11DB">
        <w:trPr>
          <w:trHeight w:val="1392"/>
        </w:trPr>
        <w:tc>
          <w:tcPr>
            <w:tcW w:w="4814"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1"/>
            </w:pPr>
            <w:r>
              <w:rPr>
                <w:rFonts w:ascii="Arial" w:eastAsia="Arial" w:hAnsi="Arial" w:cs="Arial"/>
                <w:color w:val="0D0D0D"/>
              </w:rPr>
              <w:t xml:space="preserve">Disadvantaged children are identified to take part in clubs and activities which interest or extend them and have access to all opportunities in the school day and those which take place outside it  </w:t>
            </w:r>
          </w:p>
        </w:tc>
        <w:tc>
          <w:tcPr>
            <w:tcW w:w="4669"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21"/>
            </w:pPr>
            <w:r>
              <w:rPr>
                <w:rFonts w:ascii="Arial" w:eastAsia="Arial" w:hAnsi="Arial" w:cs="Arial"/>
                <w:color w:val="0D0D0D"/>
              </w:rPr>
              <w:t>Monitoring and data illustrates that disadvantaged child</w:t>
            </w:r>
            <w:r>
              <w:rPr>
                <w:rFonts w:ascii="Arial" w:eastAsia="Arial" w:hAnsi="Arial" w:cs="Arial"/>
                <w:color w:val="0D0D0D"/>
              </w:rPr>
              <w:t xml:space="preserve">ren </w:t>
            </w:r>
            <w:proofErr w:type="gramStart"/>
            <w:r>
              <w:rPr>
                <w:rFonts w:ascii="Arial" w:eastAsia="Arial" w:hAnsi="Arial" w:cs="Arial"/>
                <w:color w:val="0D0D0D"/>
              </w:rPr>
              <w:t>are represented</w:t>
            </w:r>
            <w:proofErr w:type="gramEnd"/>
            <w:r>
              <w:rPr>
                <w:rFonts w:ascii="Arial" w:eastAsia="Arial" w:hAnsi="Arial" w:cs="Arial"/>
                <w:color w:val="0D0D0D"/>
              </w:rPr>
              <w:t xml:space="preserve"> in all clubs and activities and opportunities, based on their interest, are taking place across school. They are RP Reps and funding enables them to pursue their interests and skills.  </w:t>
            </w:r>
          </w:p>
        </w:tc>
      </w:tr>
      <w:tr w:rsidR="00BA11DB">
        <w:trPr>
          <w:trHeight w:val="576"/>
        </w:trPr>
        <w:tc>
          <w:tcPr>
            <w:tcW w:w="4814" w:type="dxa"/>
            <w:tcBorders>
              <w:top w:val="single" w:sz="4" w:space="0" w:color="000000"/>
              <w:left w:val="single" w:sz="4" w:space="0" w:color="000000"/>
              <w:bottom w:val="single" w:sz="4" w:space="0" w:color="000000"/>
              <w:right w:val="single" w:sz="4" w:space="0" w:color="000000"/>
            </w:tcBorders>
            <w:vAlign w:val="bottom"/>
          </w:tcPr>
          <w:p w:rsidR="00BA11DB" w:rsidRDefault="00522279">
            <w:pPr>
              <w:spacing w:after="0"/>
              <w:ind w:left="1"/>
            </w:pPr>
            <w:r>
              <w:rPr>
                <w:rFonts w:ascii="Arial" w:eastAsia="Arial" w:hAnsi="Arial" w:cs="Arial"/>
                <w:color w:val="0D0D0D"/>
              </w:rPr>
              <w:t>Opportunities are taken throughout the year focus</w:t>
            </w:r>
            <w:r>
              <w:rPr>
                <w:rFonts w:ascii="Arial" w:eastAsia="Arial" w:hAnsi="Arial" w:cs="Arial"/>
                <w:color w:val="0D0D0D"/>
              </w:rPr>
              <w:t xml:space="preserve">ed on increasing aspirations including visits from role models, </w:t>
            </w:r>
          </w:p>
        </w:tc>
        <w:tc>
          <w:tcPr>
            <w:tcW w:w="4669" w:type="dxa"/>
            <w:tcBorders>
              <w:top w:val="single" w:sz="4" w:space="0" w:color="000000"/>
              <w:left w:val="single" w:sz="4" w:space="0" w:color="000000"/>
              <w:bottom w:val="single" w:sz="4" w:space="0" w:color="000000"/>
              <w:right w:val="single" w:sz="4" w:space="0" w:color="000000"/>
            </w:tcBorders>
            <w:vAlign w:val="bottom"/>
          </w:tcPr>
          <w:p w:rsidR="00BA11DB" w:rsidRDefault="00522279">
            <w:pPr>
              <w:spacing w:after="0"/>
              <w:ind w:left="1"/>
            </w:pPr>
            <w:r>
              <w:rPr>
                <w:rFonts w:ascii="Arial" w:eastAsia="Arial" w:hAnsi="Arial" w:cs="Arial"/>
                <w:color w:val="0D0D0D"/>
              </w:rPr>
              <w:t xml:space="preserve">Evidence from discussions, questionnaires illustrate that children are increasingly aware of their career </w:t>
            </w:r>
          </w:p>
        </w:tc>
      </w:tr>
      <w:tr w:rsidR="00BA11DB">
        <w:trPr>
          <w:trHeight w:val="828"/>
        </w:trPr>
        <w:tc>
          <w:tcPr>
            <w:tcW w:w="4814"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presentations from people representing varied professions, twilights and informatio</w:t>
            </w:r>
            <w:r>
              <w:rPr>
                <w:rFonts w:ascii="Arial" w:eastAsia="Arial" w:hAnsi="Arial" w:cs="Arial"/>
                <w:color w:val="0D0D0D"/>
              </w:rPr>
              <w:t xml:space="preserve">n for parents </w:t>
            </w:r>
            <w:proofErr w:type="spellStart"/>
            <w:r>
              <w:rPr>
                <w:rFonts w:ascii="Arial" w:eastAsia="Arial" w:hAnsi="Arial" w:cs="Arial"/>
                <w:color w:val="0D0D0D"/>
              </w:rPr>
              <w:t>etc</w:t>
            </w:r>
            <w:proofErr w:type="spellEnd"/>
            <w:r>
              <w:rPr>
                <w:rFonts w:ascii="Arial" w:eastAsia="Arial" w:hAnsi="Arial" w:cs="Arial"/>
                <w:color w:val="0D0D0D"/>
              </w:rPr>
              <w:t xml:space="preserve"> </w:t>
            </w:r>
          </w:p>
        </w:tc>
        <w:tc>
          <w:tcPr>
            <w:tcW w:w="4669"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proofErr w:type="gramStart"/>
            <w:r>
              <w:rPr>
                <w:rFonts w:ascii="Arial" w:eastAsia="Arial" w:hAnsi="Arial" w:cs="Arial"/>
                <w:color w:val="0D0D0D"/>
              </w:rPr>
              <w:t>options</w:t>
            </w:r>
            <w:proofErr w:type="gramEnd"/>
            <w:r>
              <w:rPr>
                <w:rFonts w:ascii="Arial" w:eastAsia="Arial" w:hAnsi="Arial" w:cs="Arial"/>
                <w:color w:val="0D0D0D"/>
              </w:rPr>
              <w:t xml:space="preserve"> and have a potential career path. </w:t>
            </w:r>
            <w:proofErr w:type="gramStart"/>
            <w:r>
              <w:rPr>
                <w:rFonts w:ascii="Arial" w:eastAsia="Arial" w:hAnsi="Arial" w:cs="Arial"/>
                <w:color w:val="0D0D0D"/>
              </w:rPr>
              <w:t>Also</w:t>
            </w:r>
            <w:proofErr w:type="gramEnd"/>
            <w:r>
              <w:rPr>
                <w:rFonts w:ascii="Arial" w:eastAsia="Arial" w:hAnsi="Arial" w:cs="Arial"/>
                <w:color w:val="0D0D0D"/>
              </w:rPr>
              <w:t xml:space="preserve">, parents’ aspirations rise in terms of future options, including further education for their children.  </w:t>
            </w:r>
          </w:p>
        </w:tc>
      </w:tr>
      <w:tr w:rsidR="00BA11DB">
        <w:trPr>
          <w:trHeight w:val="2018"/>
        </w:trPr>
        <w:tc>
          <w:tcPr>
            <w:tcW w:w="4814" w:type="dxa"/>
            <w:tcBorders>
              <w:top w:val="single" w:sz="4" w:space="0" w:color="000000"/>
              <w:left w:val="single" w:sz="4" w:space="0" w:color="000000"/>
              <w:bottom w:val="single" w:sz="4" w:space="0" w:color="000000"/>
              <w:right w:val="single" w:sz="4" w:space="0" w:color="000000"/>
            </w:tcBorders>
          </w:tcPr>
          <w:p w:rsidR="00BA11DB" w:rsidRDefault="00522279">
            <w:pPr>
              <w:spacing w:after="59" w:line="239" w:lineRule="auto"/>
            </w:pPr>
            <w:r>
              <w:rPr>
                <w:rFonts w:ascii="Arial" w:eastAsia="Arial" w:hAnsi="Arial" w:cs="Arial"/>
                <w:color w:val="0D0D0D"/>
              </w:rPr>
              <w:t xml:space="preserve">Nutrition </w:t>
            </w:r>
            <w:proofErr w:type="gramStart"/>
            <w:r>
              <w:rPr>
                <w:rFonts w:ascii="Arial" w:eastAsia="Arial" w:hAnsi="Arial" w:cs="Arial"/>
                <w:color w:val="0D0D0D"/>
              </w:rPr>
              <w:t>is regularly visited</w:t>
            </w:r>
            <w:proofErr w:type="gramEnd"/>
            <w:r>
              <w:rPr>
                <w:rFonts w:ascii="Arial" w:eastAsia="Arial" w:hAnsi="Arial" w:cs="Arial"/>
                <w:color w:val="0D0D0D"/>
              </w:rPr>
              <w:t xml:space="preserve"> via the curriculum and children are reminded about healthy eating, exercise and the impact on wellbeing.  </w:t>
            </w:r>
          </w:p>
          <w:p w:rsidR="00BA11DB" w:rsidRDefault="00522279">
            <w:pPr>
              <w:spacing w:after="60" w:line="238" w:lineRule="auto"/>
            </w:pPr>
            <w:r>
              <w:rPr>
                <w:rFonts w:ascii="Arial" w:eastAsia="Arial" w:hAnsi="Arial" w:cs="Arial"/>
                <w:color w:val="0D0D0D"/>
              </w:rPr>
              <w:t xml:space="preserve">Lunches are healthy and balanced, and families are encouraged to provide healthy packed lunches.  </w:t>
            </w:r>
          </w:p>
          <w:p w:rsidR="00BA11DB" w:rsidRDefault="00522279">
            <w:pPr>
              <w:spacing w:after="0"/>
              <w:ind w:right="15"/>
            </w:pPr>
            <w:r>
              <w:rPr>
                <w:rFonts w:ascii="Arial" w:eastAsia="Arial" w:hAnsi="Arial" w:cs="Arial"/>
                <w:color w:val="0D0D0D"/>
              </w:rPr>
              <w:t>Support for familie</w:t>
            </w:r>
            <w:r>
              <w:rPr>
                <w:rFonts w:ascii="Arial" w:eastAsia="Arial" w:hAnsi="Arial" w:cs="Arial"/>
                <w:color w:val="0D0D0D"/>
              </w:rPr>
              <w:t xml:space="preserve">s is provided by the pastoral team and Cluster support where required </w:t>
            </w:r>
          </w:p>
        </w:tc>
        <w:tc>
          <w:tcPr>
            <w:tcW w:w="4669"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Children understand what constitutes a healthy meal and can articulate that verbally. They recognise the importance of exercise and caring for their teeth and mental health </w:t>
            </w:r>
          </w:p>
        </w:tc>
      </w:tr>
    </w:tbl>
    <w:p w:rsidR="00BA11DB" w:rsidRDefault="00522279">
      <w:pPr>
        <w:spacing w:after="236"/>
      </w:pPr>
      <w:r>
        <w:rPr>
          <w:rFonts w:ascii="Arial" w:eastAsia="Arial" w:hAnsi="Arial" w:cs="Arial"/>
          <w:b/>
          <w:color w:val="104F75"/>
          <w:sz w:val="32"/>
        </w:rPr>
        <w:t xml:space="preserve"> </w:t>
      </w:r>
    </w:p>
    <w:p w:rsidR="00BA11DB" w:rsidRDefault="00522279">
      <w:pPr>
        <w:spacing w:after="0"/>
        <w:jc w:val="both"/>
      </w:pPr>
      <w:r>
        <w:rPr>
          <w:rFonts w:ascii="Arial" w:eastAsia="Arial" w:hAnsi="Arial" w:cs="Arial"/>
          <w:color w:val="0D0D0D"/>
          <w:sz w:val="24"/>
        </w:rPr>
        <w:t xml:space="preserve"> </w:t>
      </w:r>
      <w:r>
        <w:rPr>
          <w:rFonts w:ascii="Arial" w:eastAsia="Arial" w:hAnsi="Arial" w:cs="Arial"/>
          <w:color w:val="0D0D0D"/>
          <w:sz w:val="24"/>
        </w:rPr>
        <w:tab/>
      </w:r>
      <w:r>
        <w:rPr>
          <w:rFonts w:ascii="Arial" w:eastAsia="Arial" w:hAnsi="Arial" w:cs="Arial"/>
          <w:b/>
          <w:color w:val="104F75"/>
          <w:sz w:val="32"/>
        </w:rPr>
        <w:t xml:space="preserve"> </w:t>
      </w:r>
      <w:r>
        <w:br w:type="page"/>
      </w:r>
    </w:p>
    <w:p w:rsidR="00BA11DB" w:rsidRDefault="00522279">
      <w:pPr>
        <w:pStyle w:val="Heading2"/>
        <w:ind w:left="-5"/>
      </w:pPr>
      <w:r>
        <w:t xml:space="preserve">Activity in this academic year </w:t>
      </w:r>
    </w:p>
    <w:p w:rsidR="00BA11DB" w:rsidRDefault="00522279">
      <w:pPr>
        <w:spacing w:after="535" w:line="286" w:lineRule="auto"/>
      </w:pPr>
      <w:r>
        <w:rPr>
          <w:rFonts w:ascii="Arial" w:eastAsia="Arial" w:hAnsi="Arial" w:cs="Arial"/>
          <w:color w:val="0D0D0D"/>
        </w:rPr>
        <w:t xml:space="preserve">This details how we intend to spend our pupil premium (and recovery premium funding) </w:t>
      </w:r>
      <w:r>
        <w:rPr>
          <w:rFonts w:ascii="Arial" w:eastAsia="Arial" w:hAnsi="Arial" w:cs="Arial"/>
          <w:b/>
          <w:color w:val="0D0D0D"/>
        </w:rPr>
        <w:t>this academic year</w:t>
      </w:r>
      <w:r>
        <w:rPr>
          <w:rFonts w:ascii="Arial" w:eastAsia="Arial" w:hAnsi="Arial" w:cs="Arial"/>
          <w:color w:val="0D0D0D"/>
        </w:rPr>
        <w:t xml:space="preserve"> to address the challenges listed above. </w:t>
      </w:r>
    </w:p>
    <w:p w:rsidR="00BA11DB" w:rsidRDefault="00522279">
      <w:pPr>
        <w:spacing w:after="177"/>
      </w:pPr>
      <w:r>
        <w:rPr>
          <w:rFonts w:ascii="Arial" w:eastAsia="Arial" w:hAnsi="Arial" w:cs="Arial"/>
          <w:b/>
          <w:color w:val="104F75"/>
          <w:sz w:val="28"/>
        </w:rPr>
        <w:t xml:space="preserve">Teaching (for example, CPD, recruitment and retention) </w:t>
      </w:r>
    </w:p>
    <w:p w:rsidR="00BA11DB" w:rsidRDefault="00522279">
      <w:pPr>
        <w:spacing w:after="2"/>
        <w:ind w:left="-5" w:hanging="10"/>
      </w:pPr>
      <w:r>
        <w:rPr>
          <w:rFonts w:ascii="Arial" w:eastAsia="Arial" w:hAnsi="Arial" w:cs="Arial"/>
          <w:color w:val="0D0D0D"/>
          <w:sz w:val="24"/>
        </w:rPr>
        <w:t xml:space="preserve">Budgeted cost: £57,000 </w:t>
      </w:r>
    </w:p>
    <w:tbl>
      <w:tblPr>
        <w:tblStyle w:val="TableGrid"/>
        <w:tblW w:w="9484" w:type="dxa"/>
        <w:tblInd w:w="7" w:type="dxa"/>
        <w:tblCellMar>
          <w:top w:w="110" w:type="dxa"/>
          <w:left w:w="108" w:type="dxa"/>
          <w:bottom w:w="0" w:type="dxa"/>
          <w:right w:w="114" w:type="dxa"/>
        </w:tblCellMar>
        <w:tblLook w:val="04A0" w:firstRow="1" w:lastRow="0" w:firstColumn="1" w:lastColumn="0" w:noHBand="0" w:noVBand="1"/>
      </w:tblPr>
      <w:tblGrid>
        <w:gridCol w:w="2687"/>
        <w:gridCol w:w="5239"/>
        <w:gridCol w:w="1558"/>
      </w:tblGrid>
      <w:tr w:rsidR="00BA11DB" w:rsidTr="00522279">
        <w:trPr>
          <w:trHeight w:val="679"/>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ind w:left="58"/>
            </w:pPr>
            <w:r>
              <w:rPr>
                <w:rFonts w:ascii="Arial" w:eastAsia="Arial" w:hAnsi="Arial" w:cs="Arial"/>
                <w:b/>
                <w:color w:val="0D0D0D"/>
                <w:sz w:val="24"/>
              </w:rPr>
              <w:t xml:space="preserve">Activity </w:t>
            </w:r>
          </w:p>
        </w:tc>
        <w:tc>
          <w:tcPr>
            <w:tcW w:w="5239"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ind w:left="59"/>
            </w:pPr>
            <w:r>
              <w:rPr>
                <w:rFonts w:ascii="Arial" w:eastAsia="Arial" w:hAnsi="Arial" w:cs="Arial"/>
                <w:b/>
                <w:color w:val="0D0D0D"/>
                <w:sz w:val="24"/>
              </w:rPr>
              <w:t xml:space="preserve">Evidence that supports this approach </w:t>
            </w:r>
          </w:p>
        </w:tc>
        <w:tc>
          <w:tcPr>
            <w:tcW w:w="1558"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ind w:left="58"/>
            </w:pPr>
            <w:r>
              <w:rPr>
                <w:rFonts w:ascii="Arial" w:eastAsia="Arial" w:hAnsi="Arial" w:cs="Arial"/>
                <w:b/>
                <w:color w:val="0D0D0D"/>
                <w:sz w:val="24"/>
              </w:rPr>
              <w:t xml:space="preserve">Challenge number(s) addressed </w:t>
            </w:r>
          </w:p>
        </w:tc>
      </w:tr>
      <w:tr w:rsidR="00BA11DB" w:rsidTr="00522279">
        <w:trPr>
          <w:trHeight w:val="887"/>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58"/>
            </w:pPr>
            <w:r>
              <w:rPr>
                <w:rFonts w:ascii="Arial" w:eastAsia="Arial" w:hAnsi="Arial" w:cs="Arial"/>
                <w:color w:val="0D0D0D"/>
              </w:rPr>
              <w:t xml:space="preserve">Increase the hours of our Safeguarding, attendance and Pastoral Lead  </w:t>
            </w:r>
          </w:p>
        </w:tc>
        <w:tc>
          <w:tcPr>
            <w:tcW w:w="5239"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1"/>
            </w:pPr>
            <w:r>
              <w:rPr>
                <w:rFonts w:ascii="Arial" w:eastAsia="Arial" w:hAnsi="Arial" w:cs="Arial"/>
                <w:color w:val="0D0D0D"/>
              </w:rPr>
              <w:t xml:space="preserve">Government focus on addressing mental health issues across schools, particularly as a result of the impact of Covid-19 and continual lockdowns </w:t>
            </w:r>
          </w:p>
        </w:tc>
        <w:tc>
          <w:tcPr>
            <w:tcW w:w="1558"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58"/>
            </w:pPr>
            <w:r>
              <w:rPr>
                <w:rFonts w:ascii="Arial" w:eastAsia="Arial" w:hAnsi="Arial" w:cs="Arial"/>
                <w:color w:val="0D0D0D"/>
              </w:rPr>
              <w:t xml:space="preserve">5, 4 </w:t>
            </w:r>
          </w:p>
        </w:tc>
      </w:tr>
      <w:tr w:rsidR="00BA11DB" w:rsidTr="00522279">
        <w:trPr>
          <w:trHeight w:val="1394"/>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58"/>
            </w:pPr>
            <w:r>
              <w:rPr>
                <w:rFonts w:ascii="Arial" w:eastAsia="Arial" w:hAnsi="Arial" w:cs="Arial"/>
                <w:color w:val="0D0D0D"/>
              </w:rPr>
              <w:t xml:space="preserve">Continuous professional development for the Nursery staff following a number of newly appointed staff. </w:t>
            </w:r>
          </w:p>
        </w:tc>
        <w:tc>
          <w:tcPr>
            <w:tcW w:w="5239"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59"/>
            </w:pPr>
            <w:r>
              <w:rPr>
                <w:rFonts w:ascii="Arial" w:eastAsia="Arial" w:hAnsi="Arial" w:cs="Arial"/>
                <w:color w:val="0D0D0D"/>
              </w:rPr>
              <w:t>E</w:t>
            </w:r>
            <w:r>
              <w:rPr>
                <w:rFonts w:ascii="Arial" w:eastAsia="Arial" w:hAnsi="Arial" w:cs="Arial"/>
                <w:color w:val="0D0D0D"/>
              </w:rPr>
              <w:t xml:space="preserve">EF EYs Toolkit – </w:t>
            </w:r>
            <w:proofErr w:type="gramStart"/>
            <w:r>
              <w:rPr>
                <w:rFonts w:ascii="Arial" w:eastAsia="Arial" w:hAnsi="Arial" w:cs="Arial"/>
                <w:color w:val="0D0D0D"/>
              </w:rPr>
              <w:t>so much</w:t>
            </w:r>
            <w:proofErr w:type="gramEnd"/>
            <w:r>
              <w:rPr>
                <w:rFonts w:ascii="Arial" w:eastAsia="Arial" w:hAnsi="Arial" w:cs="Arial"/>
                <w:color w:val="0D0D0D"/>
              </w:rPr>
              <w:t xml:space="preserve"> research illustrating the importance of a high-quality early years and 2-year-old provision. This has a huge impact on readiness for school, social and emotional development and achievement and attainment </w:t>
            </w:r>
          </w:p>
        </w:tc>
        <w:tc>
          <w:tcPr>
            <w:tcW w:w="1558"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58"/>
            </w:pPr>
            <w:r>
              <w:rPr>
                <w:rFonts w:ascii="Arial" w:eastAsia="Arial" w:hAnsi="Arial" w:cs="Arial"/>
                <w:color w:val="0D0D0D"/>
              </w:rPr>
              <w:t xml:space="preserve">4, 6, 9 </w:t>
            </w:r>
          </w:p>
        </w:tc>
      </w:tr>
      <w:tr w:rsidR="00BA11DB" w:rsidTr="00522279">
        <w:trPr>
          <w:trHeight w:val="2076"/>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60" w:line="238" w:lineRule="auto"/>
              <w:ind w:left="58"/>
            </w:pPr>
            <w:r>
              <w:rPr>
                <w:rFonts w:ascii="Arial" w:eastAsia="Arial" w:hAnsi="Arial" w:cs="Arial"/>
                <w:color w:val="0D0D0D"/>
              </w:rPr>
              <w:t xml:space="preserve">Recruitment of an Inclusion Manager (IM) for SEND (15 hours a per week)  </w:t>
            </w:r>
          </w:p>
          <w:p w:rsidR="00BA11DB" w:rsidRDefault="00522279">
            <w:pPr>
              <w:spacing w:after="38"/>
              <w:ind w:left="58"/>
            </w:pPr>
            <w:r>
              <w:rPr>
                <w:rFonts w:ascii="Arial" w:eastAsia="Arial" w:hAnsi="Arial" w:cs="Arial"/>
                <w:color w:val="0D0D0D"/>
              </w:rPr>
              <w:t xml:space="preserve"> </w:t>
            </w:r>
          </w:p>
          <w:p w:rsidR="00BA11DB" w:rsidRDefault="00522279">
            <w:pPr>
              <w:spacing w:after="40"/>
            </w:pPr>
            <w:r>
              <w:rPr>
                <w:rFonts w:ascii="Arial" w:eastAsia="Arial" w:hAnsi="Arial" w:cs="Arial"/>
                <w:color w:val="0D0D0D"/>
              </w:rPr>
              <w:t xml:space="preserve"> </w:t>
            </w:r>
          </w:p>
          <w:p w:rsidR="00BA11DB" w:rsidRDefault="00522279">
            <w:pPr>
              <w:spacing w:after="0"/>
            </w:pPr>
            <w:r>
              <w:rPr>
                <w:rFonts w:ascii="Arial" w:eastAsia="Arial" w:hAnsi="Arial" w:cs="Arial"/>
                <w:color w:val="0D0D0D"/>
              </w:rPr>
              <w:t xml:space="preserve">CPD to deliver effective phonics in the Early Years  </w:t>
            </w:r>
          </w:p>
        </w:tc>
        <w:tc>
          <w:tcPr>
            <w:tcW w:w="5239" w:type="dxa"/>
            <w:tcBorders>
              <w:top w:val="single" w:sz="4" w:space="0" w:color="000000"/>
              <w:left w:val="single" w:sz="4" w:space="0" w:color="000000"/>
              <w:bottom w:val="single" w:sz="4" w:space="0" w:color="000000"/>
              <w:right w:val="single" w:sz="4" w:space="0" w:color="000000"/>
            </w:tcBorders>
            <w:vAlign w:val="center"/>
          </w:tcPr>
          <w:p w:rsidR="00BA11DB" w:rsidRDefault="00522279">
            <w:pPr>
              <w:spacing w:after="62" w:line="238" w:lineRule="auto"/>
              <w:ind w:left="1" w:right="46"/>
            </w:pPr>
            <w:r>
              <w:rPr>
                <w:rFonts w:ascii="Arial" w:eastAsia="Arial" w:hAnsi="Arial" w:cs="Arial"/>
                <w:color w:val="0D0D0D"/>
              </w:rPr>
              <w:t>Accessing an experienced IM for additional time has an impact on learning as she trains / supports the TAs and teachers to d</w:t>
            </w:r>
            <w:r>
              <w:rPr>
                <w:rFonts w:ascii="Arial" w:eastAsia="Arial" w:hAnsi="Arial" w:cs="Arial"/>
                <w:color w:val="0D0D0D"/>
              </w:rPr>
              <w:t xml:space="preserve">eliver specific small group tuition which adds 4 months to learning </w:t>
            </w:r>
          </w:p>
          <w:p w:rsidR="00BA11DB" w:rsidRDefault="00522279">
            <w:pPr>
              <w:spacing w:after="0"/>
              <w:ind w:left="1" w:right="646"/>
            </w:pPr>
            <w:r>
              <w:rPr>
                <w:rFonts w:ascii="Arial" w:eastAsia="Arial" w:hAnsi="Arial" w:cs="Arial"/>
                <w:color w:val="0D0D0D"/>
              </w:rPr>
              <w:t xml:space="preserve">EEF Early Years Toolkit - + 5 months DFE guidance. </w:t>
            </w:r>
          </w:p>
        </w:tc>
        <w:tc>
          <w:tcPr>
            <w:tcW w:w="1558" w:type="dxa"/>
            <w:tcBorders>
              <w:top w:val="single" w:sz="4" w:space="0" w:color="000000"/>
              <w:left w:val="single" w:sz="4" w:space="0" w:color="000000"/>
              <w:bottom w:val="single" w:sz="4" w:space="0" w:color="000000"/>
              <w:right w:val="single" w:sz="4" w:space="0" w:color="000000"/>
            </w:tcBorders>
          </w:tcPr>
          <w:p w:rsidR="00BA11DB" w:rsidRDefault="00522279">
            <w:pPr>
              <w:spacing w:after="38"/>
              <w:ind w:left="58"/>
            </w:pPr>
            <w:r>
              <w:rPr>
                <w:rFonts w:ascii="Arial" w:eastAsia="Arial" w:hAnsi="Arial" w:cs="Arial"/>
                <w:color w:val="0D0D0D"/>
              </w:rPr>
              <w:t xml:space="preserve">3 </w:t>
            </w:r>
          </w:p>
          <w:p w:rsidR="00BA11DB" w:rsidRDefault="00522279">
            <w:pPr>
              <w:spacing w:after="38"/>
              <w:ind w:left="58"/>
            </w:pPr>
            <w:r>
              <w:rPr>
                <w:rFonts w:ascii="Arial" w:eastAsia="Arial" w:hAnsi="Arial" w:cs="Arial"/>
                <w:color w:val="0D0D0D"/>
              </w:rPr>
              <w:t xml:space="preserve"> </w:t>
            </w:r>
          </w:p>
          <w:p w:rsidR="00BA11DB" w:rsidRDefault="00522279">
            <w:pPr>
              <w:spacing w:after="38"/>
              <w:ind w:left="58"/>
            </w:pPr>
            <w:r>
              <w:rPr>
                <w:rFonts w:ascii="Arial" w:eastAsia="Arial" w:hAnsi="Arial" w:cs="Arial"/>
                <w:color w:val="0D0D0D"/>
              </w:rPr>
              <w:t xml:space="preserve"> </w:t>
            </w:r>
          </w:p>
          <w:p w:rsidR="00BA11DB" w:rsidRDefault="00522279">
            <w:pPr>
              <w:spacing w:after="38"/>
              <w:ind w:left="58"/>
            </w:pPr>
            <w:r>
              <w:rPr>
                <w:rFonts w:ascii="Arial" w:eastAsia="Arial" w:hAnsi="Arial" w:cs="Arial"/>
                <w:color w:val="0D0D0D"/>
              </w:rPr>
              <w:t xml:space="preserve"> </w:t>
            </w:r>
          </w:p>
          <w:p w:rsidR="00BA11DB" w:rsidRDefault="00522279">
            <w:pPr>
              <w:spacing w:after="0"/>
              <w:ind w:left="58"/>
            </w:pPr>
            <w:r>
              <w:rPr>
                <w:rFonts w:ascii="Arial" w:eastAsia="Arial" w:hAnsi="Arial" w:cs="Arial"/>
                <w:color w:val="0D0D0D"/>
              </w:rPr>
              <w:t xml:space="preserve">4, 6 </w:t>
            </w:r>
          </w:p>
        </w:tc>
      </w:tr>
      <w:tr w:rsidR="00BA11DB" w:rsidTr="00522279">
        <w:trPr>
          <w:trHeight w:val="1644"/>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58"/>
            </w:pPr>
            <w:r>
              <w:rPr>
                <w:rFonts w:ascii="Arial" w:eastAsia="Arial" w:hAnsi="Arial" w:cs="Arial"/>
                <w:color w:val="0D0D0D"/>
              </w:rPr>
              <w:t xml:space="preserve">CPD and support for an Early Careers Teacher (ECT)  </w:t>
            </w:r>
          </w:p>
        </w:tc>
        <w:tc>
          <w:tcPr>
            <w:tcW w:w="5239"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59" w:right="19"/>
            </w:pPr>
            <w:proofErr w:type="spellStart"/>
            <w:r>
              <w:rPr>
                <w:rFonts w:ascii="Arial" w:eastAsia="Arial" w:hAnsi="Arial" w:cs="Arial"/>
                <w:color w:val="0D0D0D"/>
              </w:rPr>
              <w:t>DfE</w:t>
            </w:r>
            <w:proofErr w:type="spellEnd"/>
            <w:r>
              <w:rPr>
                <w:rFonts w:ascii="Arial" w:eastAsia="Arial" w:hAnsi="Arial" w:cs="Arial"/>
                <w:color w:val="0D0D0D"/>
              </w:rPr>
              <w:t xml:space="preserve">. We are involved in the Leeds Teaching Hub and </w:t>
            </w:r>
            <w:proofErr w:type="gramStart"/>
            <w:r>
              <w:rPr>
                <w:rFonts w:ascii="Arial" w:eastAsia="Arial" w:hAnsi="Arial" w:cs="Arial"/>
                <w:color w:val="0D0D0D"/>
              </w:rPr>
              <w:t>UCL which</w:t>
            </w:r>
            <w:proofErr w:type="gramEnd"/>
            <w:r>
              <w:rPr>
                <w:rFonts w:ascii="Arial" w:eastAsia="Arial" w:hAnsi="Arial" w:cs="Arial"/>
                <w:color w:val="0D0D0D"/>
              </w:rPr>
              <w:t xml:space="preserve"> is focuses on retaining new teachers in the profession and providing high quality mentoring over the course of 2 years. This clearly impacts on children’s learning in addition to good recruitment</w:t>
            </w:r>
            <w:r>
              <w:rPr>
                <w:rFonts w:ascii="Arial" w:eastAsia="Arial" w:hAnsi="Arial" w:cs="Arial"/>
                <w:color w:val="0D0D0D"/>
              </w:rPr>
              <w:t xml:space="preserve"> and retention  </w:t>
            </w:r>
          </w:p>
        </w:tc>
        <w:tc>
          <w:tcPr>
            <w:tcW w:w="1558"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58"/>
            </w:pPr>
            <w:r>
              <w:rPr>
                <w:rFonts w:ascii="Arial" w:eastAsia="Arial" w:hAnsi="Arial" w:cs="Arial"/>
                <w:color w:val="0D0D0D"/>
              </w:rPr>
              <w:t xml:space="preserve">4 </w:t>
            </w:r>
          </w:p>
        </w:tc>
      </w:tr>
      <w:tr w:rsidR="00BA11DB" w:rsidTr="00522279">
        <w:trPr>
          <w:trHeight w:val="1958"/>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59" w:line="239" w:lineRule="auto"/>
              <w:ind w:left="58"/>
            </w:pPr>
            <w:r>
              <w:rPr>
                <w:rFonts w:ascii="Arial" w:eastAsia="Arial" w:hAnsi="Arial" w:cs="Arial"/>
                <w:color w:val="0D0D0D"/>
              </w:rPr>
              <w:t xml:space="preserve">CPD for staff with a focus on addressing the needs of disadvantaged children.  </w:t>
            </w:r>
          </w:p>
          <w:p w:rsidR="00BA11DB" w:rsidRDefault="00522279">
            <w:pPr>
              <w:spacing w:after="0"/>
              <w:ind w:left="58"/>
            </w:pPr>
            <w:r>
              <w:rPr>
                <w:rFonts w:ascii="Arial" w:eastAsia="Arial" w:hAnsi="Arial" w:cs="Arial"/>
                <w:color w:val="0D0D0D"/>
              </w:rPr>
              <w:t xml:space="preserve">Funding for cover to enable detailed pupil progress meetings to take place and training for mentors </w:t>
            </w:r>
          </w:p>
        </w:tc>
        <w:tc>
          <w:tcPr>
            <w:tcW w:w="5239" w:type="dxa"/>
            <w:tcBorders>
              <w:top w:val="single" w:sz="4" w:space="0" w:color="000000"/>
              <w:left w:val="single" w:sz="4" w:space="0" w:color="000000"/>
              <w:bottom w:val="single" w:sz="4" w:space="0" w:color="000000"/>
              <w:right w:val="single" w:sz="4" w:space="0" w:color="000000"/>
            </w:tcBorders>
          </w:tcPr>
          <w:p w:rsidR="00BA11DB" w:rsidRDefault="00522279">
            <w:pPr>
              <w:spacing w:after="59" w:line="239" w:lineRule="auto"/>
              <w:ind w:left="59"/>
            </w:pPr>
            <w:r>
              <w:rPr>
                <w:rFonts w:ascii="Arial" w:eastAsia="Arial" w:hAnsi="Arial" w:cs="Arial"/>
                <w:color w:val="0D0D0D"/>
              </w:rPr>
              <w:t xml:space="preserve">We know that well trained practitioners really impact on social and emotional development and </w:t>
            </w:r>
            <w:proofErr w:type="gramStart"/>
            <w:r>
              <w:rPr>
                <w:rFonts w:ascii="Arial" w:eastAsia="Arial" w:hAnsi="Arial" w:cs="Arial"/>
                <w:color w:val="0D0D0D"/>
              </w:rPr>
              <w:t>children’s</w:t>
            </w:r>
            <w:proofErr w:type="gramEnd"/>
            <w:r>
              <w:rPr>
                <w:rFonts w:ascii="Arial" w:eastAsia="Arial" w:hAnsi="Arial" w:cs="Arial"/>
                <w:color w:val="0D0D0D"/>
              </w:rPr>
              <w:t xml:space="preserve"> learning. </w:t>
            </w:r>
          </w:p>
          <w:p w:rsidR="00BA11DB" w:rsidRDefault="00522279">
            <w:pPr>
              <w:spacing w:after="0"/>
              <w:ind w:left="59"/>
            </w:pPr>
            <w:r>
              <w:rPr>
                <w:rFonts w:ascii="Arial" w:eastAsia="Arial" w:hAnsi="Arial" w:cs="Arial"/>
                <w:color w:val="0D0D0D"/>
              </w:rPr>
              <w:t xml:space="preserve">It also ensures that our staff know our children well and their particular strengths / needs </w:t>
            </w:r>
          </w:p>
        </w:tc>
        <w:tc>
          <w:tcPr>
            <w:tcW w:w="1558"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57"/>
            </w:pPr>
            <w:r>
              <w:rPr>
                <w:rFonts w:ascii="Arial" w:eastAsia="Arial" w:hAnsi="Arial" w:cs="Arial"/>
                <w:color w:val="0D0D0D"/>
              </w:rPr>
              <w:t xml:space="preserve">1, 4  </w:t>
            </w:r>
          </w:p>
        </w:tc>
      </w:tr>
    </w:tbl>
    <w:p w:rsidR="00BA11DB" w:rsidRDefault="00522279">
      <w:pPr>
        <w:spacing w:after="129"/>
      </w:pPr>
      <w:r>
        <w:rPr>
          <w:rFonts w:ascii="Arial" w:eastAsia="Arial" w:hAnsi="Arial" w:cs="Arial"/>
          <w:color w:val="0D0D0D"/>
          <w:sz w:val="24"/>
        </w:rPr>
        <w:t xml:space="preserve"> </w:t>
      </w:r>
    </w:p>
    <w:p w:rsidR="00BA11DB" w:rsidRDefault="00522279">
      <w:pPr>
        <w:spacing w:after="275"/>
      </w:pPr>
      <w:r>
        <w:rPr>
          <w:rFonts w:ascii="Arial" w:eastAsia="Arial" w:hAnsi="Arial" w:cs="Arial"/>
          <w:b/>
          <w:color w:val="104F75"/>
          <w:sz w:val="28"/>
        </w:rPr>
        <w:t xml:space="preserve"> </w:t>
      </w:r>
    </w:p>
    <w:p w:rsidR="00BA11DB" w:rsidRDefault="00522279">
      <w:pPr>
        <w:spacing w:after="278"/>
      </w:pPr>
      <w:r>
        <w:rPr>
          <w:rFonts w:ascii="Arial" w:eastAsia="Arial" w:hAnsi="Arial" w:cs="Arial"/>
          <w:b/>
          <w:color w:val="104F75"/>
          <w:sz w:val="28"/>
        </w:rPr>
        <w:t xml:space="preserve"> </w:t>
      </w:r>
    </w:p>
    <w:p w:rsidR="00BA11DB" w:rsidRDefault="00522279">
      <w:pPr>
        <w:spacing w:after="278"/>
      </w:pPr>
      <w:r>
        <w:rPr>
          <w:rFonts w:ascii="Arial" w:eastAsia="Arial" w:hAnsi="Arial" w:cs="Arial"/>
          <w:b/>
          <w:color w:val="104F75"/>
          <w:sz w:val="28"/>
        </w:rPr>
        <w:t xml:space="preserve"> </w:t>
      </w:r>
    </w:p>
    <w:p w:rsidR="00BA11DB" w:rsidRDefault="00522279">
      <w:pPr>
        <w:spacing w:after="0"/>
      </w:pPr>
      <w:r>
        <w:rPr>
          <w:rFonts w:ascii="Arial" w:eastAsia="Arial" w:hAnsi="Arial" w:cs="Arial"/>
          <w:b/>
          <w:color w:val="104F75"/>
          <w:sz w:val="28"/>
        </w:rPr>
        <w:t xml:space="preserve"> </w:t>
      </w:r>
    </w:p>
    <w:p w:rsidR="00BA11DB" w:rsidRDefault="00522279">
      <w:pPr>
        <w:pStyle w:val="Heading3"/>
        <w:ind w:left="-5"/>
      </w:pPr>
      <w:r>
        <w:t xml:space="preserve">Targeted academic support (for example, tutoring, one-to-one support structured interventions)  </w:t>
      </w:r>
    </w:p>
    <w:p w:rsidR="00BA11DB" w:rsidRDefault="00522279">
      <w:pPr>
        <w:spacing w:after="2"/>
        <w:ind w:left="-5" w:hanging="10"/>
      </w:pPr>
      <w:r>
        <w:rPr>
          <w:rFonts w:ascii="Arial" w:eastAsia="Arial" w:hAnsi="Arial" w:cs="Arial"/>
          <w:color w:val="0D0D0D"/>
          <w:sz w:val="24"/>
        </w:rPr>
        <w:t xml:space="preserve">Budgeted cost: £35,000 </w:t>
      </w:r>
    </w:p>
    <w:tbl>
      <w:tblPr>
        <w:tblStyle w:val="TableGrid"/>
        <w:tblW w:w="9484" w:type="dxa"/>
        <w:tblInd w:w="7" w:type="dxa"/>
        <w:tblCellMar>
          <w:top w:w="110" w:type="dxa"/>
          <w:left w:w="165" w:type="dxa"/>
          <w:bottom w:w="0" w:type="dxa"/>
          <w:right w:w="113" w:type="dxa"/>
        </w:tblCellMar>
        <w:tblLook w:val="04A0" w:firstRow="1" w:lastRow="0" w:firstColumn="1" w:lastColumn="0" w:noHBand="0" w:noVBand="1"/>
      </w:tblPr>
      <w:tblGrid>
        <w:gridCol w:w="2687"/>
        <w:gridCol w:w="5239"/>
        <w:gridCol w:w="1558"/>
      </w:tblGrid>
      <w:tr w:rsidR="00BA11DB" w:rsidTr="00522279">
        <w:trPr>
          <w:trHeight w:val="678"/>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pPr>
            <w:r>
              <w:rPr>
                <w:rFonts w:ascii="Arial" w:eastAsia="Arial" w:hAnsi="Arial" w:cs="Arial"/>
                <w:b/>
                <w:color w:val="0D0D0D"/>
                <w:sz w:val="24"/>
              </w:rPr>
              <w:t xml:space="preserve">Activity </w:t>
            </w:r>
          </w:p>
        </w:tc>
        <w:tc>
          <w:tcPr>
            <w:tcW w:w="5239"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ind w:left="1"/>
            </w:pPr>
            <w:r>
              <w:rPr>
                <w:rFonts w:ascii="Arial" w:eastAsia="Arial" w:hAnsi="Arial" w:cs="Arial"/>
                <w:b/>
                <w:color w:val="0D0D0D"/>
                <w:sz w:val="24"/>
              </w:rPr>
              <w:t xml:space="preserve">Evidence that supports this approach </w:t>
            </w:r>
          </w:p>
        </w:tc>
        <w:tc>
          <w:tcPr>
            <w:tcW w:w="1558"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pPr>
            <w:r>
              <w:rPr>
                <w:rFonts w:ascii="Arial" w:eastAsia="Arial" w:hAnsi="Arial" w:cs="Arial"/>
                <w:b/>
                <w:color w:val="0D0D0D"/>
                <w:sz w:val="24"/>
              </w:rPr>
              <w:t xml:space="preserve">Challenge number(s) addressed </w:t>
            </w:r>
          </w:p>
        </w:tc>
      </w:tr>
      <w:tr w:rsidR="00BA11DB" w:rsidTr="00522279">
        <w:trPr>
          <w:trHeight w:val="1141"/>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2" w:line="238" w:lineRule="auto"/>
              <w:ind w:right="37"/>
            </w:pPr>
            <w:r>
              <w:rPr>
                <w:rFonts w:ascii="Arial" w:eastAsia="Arial" w:hAnsi="Arial" w:cs="Arial"/>
                <w:color w:val="0D0D0D"/>
              </w:rPr>
              <w:t xml:space="preserve">Continued CPD regarding the implementation of the </w:t>
            </w:r>
          </w:p>
          <w:p w:rsidR="00BA11DB" w:rsidRDefault="00522279">
            <w:pPr>
              <w:spacing w:after="0"/>
            </w:pPr>
            <w:r>
              <w:rPr>
                <w:rFonts w:ascii="Arial" w:eastAsia="Arial" w:hAnsi="Arial" w:cs="Arial"/>
                <w:color w:val="0D0D0D"/>
              </w:rPr>
              <w:t xml:space="preserve">Jane </w:t>
            </w:r>
            <w:proofErr w:type="spellStart"/>
            <w:r>
              <w:rPr>
                <w:rFonts w:ascii="Arial" w:eastAsia="Arial" w:hAnsi="Arial" w:cs="Arial"/>
                <w:color w:val="0D0D0D"/>
              </w:rPr>
              <w:t>Considine</w:t>
            </w:r>
            <w:proofErr w:type="spellEnd"/>
            <w:r>
              <w:rPr>
                <w:rFonts w:ascii="Arial" w:eastAsia="Arial" w:hAnsi="Arial" w:cs="Arial"/>
                <w:color w:val="0D0D0D"/>
              </w:rPr>
              <w:t xml:space="preserve"> Writing </w:t>
            </w:r>
          </w:p>
          <w:p w:rsidR="00BA11DB" w:rsidRDefault="00522279">
            <w:pPr>
              <w:spacing w:after="0"/>
            </w:pPr>
            <w:r>
              <w:rPr>
                <w:rFonts w:ascii="Arial" w:eastAsia="Arial" w:hAnsi="Arial" w:cs="Arial"/>
                <w:color w:val="0D0D0D"/>
              </w:rPr>
              <w:t xml:space="preserve">Scheme </w:t>
            </w:r>
            <w:r>
              <w:rPr>
                <w:rFonts w:ascii="Arial" w:eastAsia="Arial" w:hAnsi="Arial" w:cs="Arial"/>
                <w:color w:val="0D0D0D"/>
                <w:sz w:val="24"/>
              </w:rPr>
              <w:t xml:space="preserve"> </w:t>
            </w:r>
          </w:p>
        </w:tc>
        <w:tc>
          <w:tcPr>
            <w:tcW w:w="5239"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1"/>
            </w:pPr>
            <w:r>
              <w:rPr>
                <w:rFonts w:ascii="Arial" w:eastAsia="Arial" w:hAnsi="Arial" w:cs="Arial"/>
                <w:color w:val="0D0D0D"/>
              </w:rPr>
              <w:t xml:space="preserve">EEF - + 6 months </w:t>
            </w:r>
          </w:p>
        </w:tc>
        <w:tc>
          <w:tcPr>
            <w:tcW w:w="155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4 </w:t>
            </w:r>
          </w:p>
        </w:tc>
      </w:tr>
      <w:tr w:rsidR="00BA11DB" w:rsidTr="00522279">
        <w:trPr>
          <w:trHeight w:val="1140"/>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2" w:line="238" w:lineRule="auto"/>
            </w:pPr>
            <w:r>
              <w:rPr>
                <w:rFonts w:ascii="Arial" w:eastAsia="Arial" w:hAnsi="Arial" w:cs="Arial"/>
                <w:color w:val="0D0D0D"/>
              </w:rPr>
              <w:t xml:space="preserve">Identification and purchase if new materials for delivering </w:t>
            </w:r>
          </w:p>
          <w:p w:rsidR="00BA11DB" w:rsidRDefault="00522279">
            <w:pPr>
              <w:spacing w:after="0"/>
            </w:pPr>
            <w:r>
              <w:rPr>
                <w:rFonts w:ascii="Arial" w:eastAsia="Arial" w:hAnsi="Arial" w:cs="Arial"/>
                <w:color w:val="0D0D0D"/>
              </w:rPr>
              <w:t xml:space="preserve">phonics and providing CPD </w:t>
            </w:r>
          </w:p>
          <w:p w:rsidR="00BA11DB" w:rsidRDefault="00522279">
            <w:pPr>
              <w:spacing w:after="0"/>
            </w:pPr>
            <w:r>
              <w:rPr>
                <w:rFonts w:ascii="Arial" w:eastAsia="Arial" w:hAnsi="Arial" w:cs="Arial"/>
                <w:color w:val="0D0D0D"/>
              </w:rPr>
              <w:t xml:space="preserve">for staff </w:t>
            </w:r>
          </w:p>
        </w:tc>
        <w:tc>
          <w:tcPr>
            <w:tcW w:w="5239"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1"/>
            </w:pPr>
            <w:proofErr w:type="spellStart"/>
            <w:r>
              <w:rPr>
                <w:rFonts w:ascii="Arial" w:eastAsia="Arial" w:hAnsi="Arial" w:cs="Arial"/>
                <w:color w:val="0D0D0D"/>
              </w:rPr>
              <w:t>DfE</w:t>
            </w:r>
            <w:proofErr w:type="spellEnd"/>
            <w:r>
              <w:rPr>
                <w:rFonts w:ascii="Arial" w:eastAsia="Arial" w:hAnsi="Arial" w:cs="Arial"/>
                <w:color w:val="0D0D0D"/>
              </w:rPr>
              <w:t xml:space="preserve"> guidelines suggest that a structured systematic phonics scheme must be linked to the reading scheme for children to learn and rehearse phonics </w:t>
            </w:r>
          </w:p>
        </w:tc>
        <w:tc>
          <w:tcPr>
            <w:tcW w:w="155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4 </w:t>
            </w:r>
          </w:p>
        </w:tc>
      </w:tr>
      <w:tr w:rsidR="00BA11DB" w:rsidTr="00522279">
        <w:trPr>
          <w:trHeight w:val="1452"/>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Teaching Assistants to support vulnerable groups in classes and to lead appropriate interventions </w:t>
            </w:r>
          </w:p>
        </w:tc>
        <w:tc>
          <w:tcPr>
            <w:tcW w:w="5239" w:type="dxa"/>
            <w:tcBorders>
              <w:top w:val="single" w:sz="4" w:space="0" w:color="000000"/>
              <w:left w:val="single" w:sz="4" w:space="0" w:color="000000"/>
              <w:bottom w:val="single" w:sz="4" w:space="0" w:color="000000"/>
              <w:right w:val="single" w:sz="4" w:space="0" w:color="000000"/>
            </w:tcBorders>
          </w:tcPr>
          <w:p w:rsidR="00BA11DB" w:rsidRDefault="00522279">
            <w:pPr>
              <w:spacing w:after="62" w:line="238" w:lineRule="auto"/>
              <w:ind w:left="1" w:right="43"/>
            </w:pPr>
            <w:r>
              <w:rPr>
                <w:rFonts w:ascii="Arial" w:eastAsia="Arial" w:hAnsi="Arial" w:cs="Arial"/>
                <w:color w:val="0D0D0D"/>
              </w:rPr>
              <w:t xml:space="preserve">EEF - + 4 months </w:t>
            </w:r>
            <w:proofErr w:type="gramStart"/>
            <w:r>
              <w:rPr>
                <w:rFonts w:ascii="Arial" w:eastAsia="Arial" w:hAnsi="Arial" w:cs="Arial"/>
                <w:color w:val="0D0D0D"/>
              </w:rPr>
              <w:t>impact</w:t>
            </w:r>
            <w:proofErr w:type="gramEnd"/>
            <w:r>
              <w:rPr>
                <w:rFonts w:ascii="Arial" w:eastAsia="Arial" w:hAnsi="Arial" w:cs="Arial"/>
                <w:color w:val="0D0D0D"/>
              </w:rPr>
              <w:t xml:space="preserve"> for small group learning and + 4months impact for specific interventions.  </w:t>
            </w:r>
          </w:p>
          <w:p w:rsidR="00BA11DB" w:rsidRDefault="00522279">
            <w:pPr>
              <w:spacing w:after="0"/>
              <w:ind w:left="1"/>
            </w:pPr>
            <w:r>
              <w:rPr>
                <w:rFonts w:ascii="Arial" w:eastAsia="Arial" w:hAnsi="Arial" w:cs="Arial"/>
                <w:color w:val="0D0D0D"/>
              </w:rPr>
              <w:t xml:space="preserve">All our interventions are closely monitored for their impact on individual children   </w:t>
            </w:r>
          </w:p>
        </w:tc>
        <w:tc>
          <w:tcPr>
            <w:tcW w:w="155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1, 3, 4, 6 </w:t>
            </w:r>
          </w:p>
        </w:tc>
      </w:tr>
      <w:tr w:rsidR="00BA11DB" w:rsidTr="00522279">
        <w:trPr>
          <w:trHeight w:val="1392"/>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EAL Hub resources and </w:t>
            </w:r>
          </w:p>
          <w:p w:rsidR="00BA11DB" w:rsidRDefault="00522279">
            <w:pPr>
              <w:spacing w:after="0" w:line="240" w:lineRule="auto"/>
            </w:pPr>
            <w:r>
              <w:rPr>
                <w:rFonts w:ascii="Arial" w:eastAsia="Arial" w:hAnsi="Arial" w:cs="Arial"/>
                <w:color w:val="0D0D0D"/>
              </w:rPr>
              <w:t xml:space="preserve">training for staff to support children new to English and </w:t>
            </w:r>
          </w:p>
          <w:p w:rsidR="00BA11DB" w:rsidRDefault="00522279">
            <w:pPr>
              <w:spacing w:after="0"/>
            </w:pPr>
            <w:r>
              <w:rPr>
                <w:rFonts w:ascii="Arial" w:eastAsia="Arial" w:hAnsi="Arial" w:cs="Arial"/>
                <w:color w:val="0D0D0D"/>
              </w:rPr>
              <w:t xml:space="preserve">English as an Additional </w:t>
            </w:r>
          </w:p>
          <w:p w:rsidR="00BA11DB" w:rsidRDefault="00522279">
            <w:pPr>
              <w:spacing w:after="0"/>
            </w:pPr>
            <w:r>
              <w:rPr>
                <w:rFonts w:ascii="Arial" w:eastAsia="Arial" w:hAnsi="Arial" w:cs="Arial"/>
                <w:color w:val="0D0D0D"/>
              </w:rPr>
              <w:t xml:space="preserve">Language (EAL)  </w:t>
            </w:r>
          </w:p>
        </w:tc>
        <w:tc>
          <w:tcPr>
            <w:tcW w:w="5239" w:type="dxa"/>
            <w:tcBorders>
              <w:top w:val="single" w:sz="4" w:space="0" w:color="000000"/>
              <w:left w:val="single" w:sz="4" w:space="0" w:color="000000"/>
              <w:bottom w:val="single" w:sz="4" w:space="0" w:color="000000"/>
              <w:right w:val="single" w:sz="4" w:space="0" w:color="000000"/>
            </w:tcBorders>
          </w:tcPr>
          <w:p w:rsidR="00BA11DB" w:rsidRDefault="00522279">
            <w:pPr>
              <w:spacing w:after="38"/>
              <w:ind w:left="1"/>
            </w:pPr>
            <w:r>
              <w:rPr>
                <w:rFonts w:ascii="Arial" w:eastAsia="Arial" w:hAnsi="Arial" w:cs="Arial"/>
                <w:color w:val="0D0D0D"/>
              </w:rPr>
              <w:t xml:space="preserve">EEF - + 6 months impact </w:t>
            </w:r>
          </w:p>
          <w:p w:rsidR="00BA11DB" w:rsidRDefault="00522279">
            <w:pPr>
              <w:spacing w:after="0"/>
              <w:ind w:left="1" w:right="20"/>
            </w:pPr>
            <w:r>
              <w:rPr>
                <w:rFonts w:ascii="Arial" w:eastAsia="Arial" w:hAnsi="Arial" w:cs="Arial"/>
                <w:color w:val="0D0D0D"/>
              </w:rPr>
              <w:t xml:space="preserve">Other metrics used in school absolutely show this makes a difference to understanding and vocab acquisition. </w:t>
            </w:r>
          </w:p>
        </w:tc>
        <w:tc>
          <w:tcPr>
            <w:tcW w:w="155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4, 6 </w:t>
            </w:r>
          </w:p>
        </w:tc>
      </w:tr>
      <w:tr w:rsidR="00BA11DB" w:rsidTr="00522279">
        <w:trPr>
          <w:trHeight w:val="888"/>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White Rose Maths Hub and Maths Shed subscriptions </w:t>
            </w:r>
          </w:p>
        </w:tc>
        <w:tc>
          <w:tcPr>
            <w:tcW w:w="5239"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1" w:right="15"/>
            </w:pPr>
            <w:r>
              <w:rPr>
                <w:rFonts w:ascii="Arial" w:eastAsia="Arial" w:hAnsi="Arial" w:cs="Arial"/>
                <w:color w:val="0D0D0D"/>
              </w:rPr>
              <w:t xml:space="preserve">This scheme improves mastery learning, (EEF +5 months) independence and enjoyment of mathematics </w:t>
            </w:r>
          </w:p>
        </w:tc>
        <w:tc>
          <w:tcPr>
            <w:tcW w:w="155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4 </w:t>
            </w:r>
          </w:p>
        </w:tc>
      </w:tr>
      <w:tr w:rsidR="00522279" w:rsidTr="00522279">
        <w:trPr>
          <w:trHeight w:val="888"/>
        </w:trPr>
        <w:tc>
          <w:tcPr>
            <w:tcW w:w="2687" w:type="dxa"/>
            <w:tcBorders>
              <w:top w:val="single" w:sz="4" w:space="0" w:color="000000"/>
              <w:left w:val="single" w:sz="4" w:space="0" w:color="000000"/>
              <w:bottom w:val="single" w:sz="4" w:space="0" w:color="000000"/>
              <w:right w:val="single" w:sz="4" w:space="0" w:color="000000"/>
            </w:tcBorders>
          </w:tcPr>
          <w:p w:rsidR="00522279" w:rsidRPr="00522279" w:rsidRDefault="00522279" w:rsidP="00522279">
            <w:pPr>
              <w:spacing w:after="0"/>
              <w:rPr>
                <w:rFonts w:ascii="Arial" w:eastAsia="Arial" w:hAnsi="Arial" w:cs="Arial"/>
                <w:color w:val="0D0D0D"/>
              </w:rPr>
            </w:pPr>
            <w:r w:rsidRPr="00522279">
              <w:rPr>
                <w:rFonts w:ascii="Arial" w:eastAsia="Arial" w:hAnsi="Arial" w:cs="Arial"/>
                <w:color w:val="0D0D0D"/>
              </w:rPr>
              <w:t>National Tutor</w:t>
            </w:r>
          </w:p>
          <w:p w:rsidR="00522279" w:rsidRDefault="00522279" w:rsidP="00522279">
            <w:pPr>
              <w:spacing w:after="0"/>
              <w:rPr>
                <w:rFonts w:ascii="Arial" w:eastAsia="Arial" w:hAnsi="Arial" w:cs="Arial"/>
                <w:color w:val="0D0D0D"/>
              </w:rPr>
            </w:pPr>
            <w:r w:rsidRPr="00522279">
              <w:rPr>
                <w:rFonts w:ascii="Arial" w:eastAsia="Arial" w:hAnsi="Arial" w:cs="Arial"/>
                <w:color w:val="0D0D0D"/>
              </w:rPr>
              <w:t xml:space="preserve">Programme </w:t>
            </w:r>
            <w:r>
              <w:rPr>
                <w:rFonts w:ascii="Arial" w:eastAsia="Arial" w:hAnsi="Arial" w:cs="Arial"/>
                <w:color w:val="0D0D0D"/>
              </w:rPr>
              <w:t xml:space="preserve">Support </w:t>
            </w:r>
            <w:r w:rsidRPr="00522279">
              <w:rPr>
                <w:rFonts w:ascii="Arial" w:eastAsia="Arial" w:hAnsi="Arial" w:cs="Arial"/>
                <w:color w:val="0D0D0D"/>
              </w:rPr>
              <w:t>£9234</w:t>
            </w:r>
          </w:p>
          <w:p w:rsidR="00522279" w:rsidRDefault="00522279" w:rsidP="00522279">
            <w:pPr>
              <w:spacing w:after="0"/>
              <w:rPr>
                <w:rFonts w:ascii="Arial" w:eastAsia="Arial" w:hAnsi="Arial" w:cs="Arial"/>
                <w:color w:val="0D0D0D"/>
              </w:rPr>
            </w:pPr>
          </w:p>
        </w:tc>
        <w:tc>
          <w:tcPr>
            <w:tcW w:w="5239" w:type="dxa"/>
            <w:tcBorders>
              <w:top w:val="single" w:sz="4" w:space="0" w:color="000000"/>
              <w:left w:val="single" w:sz="4" w:space="0" w:color="000000"/>
              <w:bottom w:val="single" w:sz="4" w:space="0" w:color="000000"/>
              <w:right w:val="single" w:sz="4" w:space="0" w:color="000000"/>
            </w:tcBorders>
          </w:tcPr>
          <w:p w:rsidR="00522279" w:rsidRPr="00522279" w:rsidRDefault="00522279" w:rsidP="00522279">
            <w:pPr>
              <w:spacing w:after="0"/>
              <w:ind w:left="1" w:right="15"/>
              <w:rPr>
                <w:rFonts w:ascii="Arial" w:eastAsia="Arial" w:hAnsi="Arial" w:cs="Arial"/>
                <w:color w:val="0D0D0D"/>
              </w:rPr>
            </w:pPr>
            <w:r w:rsidRPr="00522279">
              <w:rPr>
                <w:rFonts w:ascii="Arial" w:eastAsia="Arial" w:hAnsi="Arial" w:cs="Arial"/>
                <w:color w:val="0D0D0D"/>
              </w:rPr>
              <w:t>Targeted small group tutoring to take place for year 6</w:t>
            </w:r>
          </w:p>
          <w:p w:rsidR="00522279" w:rsidRPr="00522279" w:rsidRDefault="00522279" w:rsidP="00522279">
            <w:pPr>
              <w:spacing w:after="0"/>
              <w:ind w:left="1" w:right="15"/>
              <w:rPr>
                <w:rFonts w:ascii="Arial" w:eastAsia="Arial" w:hAnsi="Arial" w:cs="Arial"/>
                <w:color w:val="0D0D0D"/>
              </w:rPr>
            </w:pPr>
            <w:proofErr w:type="gramStart"/>
            <w:r w:rsidRPr="00522279">
              <w:rPr>
                <w:rFonts w:ascii="Arial" w:eastAsia="Arial" w:hAnsi="Arial" w:cs="Arial"/>
                <w:color w:val="0D0D0D"/>
              </w:rPr>
              <w:t>children</w:t>
            </w:r>
            <w:proofErr w:type="gramEnd"/>
            <w:r w:rsidRPr="00522279">
              <w:rPr>
                <w:rFonts w:ascii="Arial" w:eastAsia="Arial" w:hAnsi="Arial" w:cs="Arial"/>
                <w:color w:val="0D0D0D"/>
              </w:rPr>
              <w:t>. This will be focused on improving maths and</w:t>
            </w:r>
          </w:p>
          <w:p w:rsidR="00522279" w:rsidRPr="00522279" w:rsidRDefault="00522279" w:rsidP="00522279">
            <w:pPr>
              <w:spacing w:after="0"/>
              <w:ind w:left="1" w:right="15"/>
              <w:rPr>
                <w:rFonts w:ascii="Arial" w:eastAsia="Arial" w:hAnsi="Arial" w:cs="Arial"/>
                <w:color w:val="0D0D0D"/>
              </w:rPr>
            </w:pPr>
            <w:r w:rsidRPr="00522279">
              <w:rPr>
                <w:rFonts w:ascii="Arial" w:eastAsia="Arial" w:hAnsi="Arial" w:cs="Arial"/>
                <w:color w:val="0D0D0D"/>
              </w:rPr>
              <w:t>reading skills for children working below age related</w:t>
            </w:r>
          </w:p>
          <w:p w:rsidR="00522279" w:rsidRPr="00522279" w:rsidRDefault="00522279" w:rsidP="00522279">
            <w:pPr>
              <w:spacing w:after="0"/>
              <w:ind w:left="1" w:right="15"/>
              <w:rPr>
                <w:rFonts w:ascii="Arial" w:eastAsia="Arial" w:hAnsi="Arial" w:cs="Arial"/>
                <w:color w:val="0D0D0D"/>
              </w:rPr>
            </w:pPr>
            <w:proofErr w:type="gramStart"/>
            <w:r w:rsidRPr="00522279">
              <w:rPr>
                <w:rFonts w:ascii="Arial" w:eastAsia="Arial" w:hAnsi="Arial" w:cs="Arial"/>
                <w:color w:val="0D0D0D"/>
              </w:rPr>
              <w:t>expectations</w:t>
            </w:r>
            <w:proofErr w:type="gramEnd"/>
            <w:r w:rsidRPr="00522279">
              <w:rPr>
                <w:rFonts w:ascii="Arial" w:eastAsia="Arial" w:hAnsi="Arial" w:cs="Arial"/>
                <w:color w:val="0D0D0D"/>
              </w:rPr>
              <w:t>. These sessions will be delivered by</w:t>
            </w:r>
          </w:p>
          <w:p w:rsidR="00522279" w:rsidRDefault="00522279" w:rsidP="00522279">
            <w:pPr>
              <w:spacing w:after="0"/>
              <w:ind w:left="1" w:right="15"/>
              <w:rPr>
                <w:rFonts w:ascii="Arial" w:eastAsia="Arial" w:hAnsi="Arial" w:cs="Arial"/>
                <w:color w:val="0D0D0D"/>
              </w:rPr>
            </w:pPr>
            <w:proofErr w:type="gramStart"/>
            <w:r w:rsidRPr="00522279">
              <w:rPr>
                <w:rFonts w:ascii="Arial" w:eastAsia="Arial" w:hAnsi="Arial" w:cs="Arial"/>
                <w:color w:val="0D0D0D"/>
              </w:rPr>
              <w:t>experi</w:t>
            </w:r>
            <w:r>
              <w:rPr>
                <w:rFonts w:ascii="Arial" w:eastAsia="Arial" w:hAnsi="Arial" w:cs="Arial"/>
                <w:color w:val="0D0D0D"/>
              </w:rPr>
              <w:t>enced</w:t>
            </w:r>
            <w:proofErr w:type="gramEnd"/>
            <w:r>
              <w:rPr>
                <w:rFonts w:ascii="Arial" w:eastAsia="Arial" w:hAnsi="Arial" w:cs="Arial"/>
                <w:color w:val="0D0D0D"/>
              </w:rPr>
              <w:t xml:space="preserve"> staff for maximum impact.</w:t>
            </w:r>
          </w:p>
        </w:tc>
        <w:tc>
          <w:tcPr>
            <w:tcW w:w="1558" w:type="dxa"/>
            <w:tcBorders>
              <w:top w:val="single" w:sz="4" w:space="0" w:color="000000"/>
              <w:left w:val="single" w:sz="4" w:space="0" w:color="000000"/>
              <w:bottom w:val="single" w:sz="4" w:space="0" w:color="000000"/>
              <w:right w:val="single" w:sz="4" w:space="0" w:color="000000"/>
            </w:tcBorders>
          </w:tcPr>
          <w:p w:rsidR="00522279" w:rsidRDefault="00522279">
            <w:pPr>
              <w:spacing w:after="0"/>
              <w:rPr>
                <w:rFonts w:ascii="Arial" w:eastAsia="Arial" w:hAnsi="Arial" w:cs="Arial"/>
                <w:color w:val="0D0D0D"/>
              </w:rPr>
            </w:pPr>
            <w:r>
              <w:rPr>
                <w:rFonts w:ascii="Arial" w:eastAsia="Arial" w:hAnsi="Arial" w:cs="Arial"/>
                <w:color w:val="0D0D0D"/>
              </w:rPr>
              <w:t>4</w:t>
            </w:r>
            <w:bookmarkStart w:id="0" w:name="_GoBack"/>
            <w:bookmarkEnd w:id="0"/>
          </w:p>
        </w:tc>
      </w:tr>
      <w:tr w:rsidR="00BA11DB" w:rsidTr="00522279">
        <w:trPr>
          <w:trHeight w:val="2328"/>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Purchase of standardised diagnostic assessment (NTS) Support for ECT and less experienced teachers to ensure these assessments </w:t>
            </w:r>
            <w:proofErr w:type="gramStart"/>
            <w:r>
              <w:rPr>
                <w:rFonts w:ascii="Arial" w:eastAsia="Arial" w:hAnsi="Arial" w:cs="Arial"/>
                <w:color w:val="0D0D0D"/>
              </w:rPr>
              <w:t>are used</w:t>
            </w:r>
            <w:proofErr w:type="gramEnd"/>
            <w:r>
              <w:rPr>
                <w:rFonts w:ascii="Arial" w:eastAsia="Arial" w:hAnsi="Arial" w:cs="Arial"/>
                <w:color w:val="0D0D0D"/>
              </w:rPr>
              <w:t xml:space="preserve"> to inform future provision and to ensure QLA is accurate. </w:t>
            </w:r>
          </w:p>
        </w:tc>
        <w:tc>
          <w:tcPr>
            <w:tcW w:w="5239" w:type="dxa"/>
            <w:tcBorders>
              <w:top w:val="single" w:sz="4" w:space="0" w:color="000000"/>
              <w:left w:val="single" w:sz="4" w:space="0" w:color="000000"/>
              <w:bottom w:val="single" w:sz="4" w:space="0" w:color="000000"/>
              <w:right w:val="single" w:sz="4" w:space="0" w:color="000000"/>
            </w:tcBorders>
            <w:vAlign w:val="center"/>
          </w:tcPr>
          <w:p w:rsidR="00BA11DB" w:rsidRDefault="00522279">
            <w:pPr>
              <w:spacing w:after="2" w:line="295" w:lineRule="auto"/>
              <w:jc w:val="center"/>
            </w:pPr>
            <w:r>
              <w:rPr>
                <w:rFonts w:ascii="Arial" w:eastAsia="Arial" w:hAnsi="Arial" w:cs="Arial"/>
                <w:color w:val="0D0D0D"/>
              </w:rPr>
              <w:t>Standardised tests can provide reliable insights into the spe</w:t>
            </w:r>
            <w:r>
              <w:rPr>
                <w:rFonts w:ascii="Arial" w:eastAsia="Arial" w:hAnsi="Arial" w:cs="Arial"/>
                <w:color w:val="0D0D0D"/>
              </w:rPr>
              <w:t xml:space="preserve">cific strengths and weaknesses of each pupil to help ensure they receive the </w:t>
            </w:r>
          </w:p>
          <w:p w:rsidR="00BA11DB" w:rsidRDefault="00522279">
            <w:pPr>
              <w:spacing w:after="38"/>
              <w:ind w:right="49"/>
              <w:jc w:val="center"/>
            </w:pPr>
            <w:r>
              <w:rPr>
                <w:rFonts w:ascii="Arial" w:eastAsia="Arial" w:hAnsi="Arial" w:cs="Arial"/>
                <w:color w:val="0D0D0D"/>
              </w:rPr>
              <w:t xml:space="preserve">correct additional support through interventions </w:t>
            </w:r>
          </w:p>
          <w:p w:rsidR="00BA11DB" w:rsidRDefault="00522279">
            <w:pPr>
              <w:spacing w:after="38"/>
              <w:ind w:left="1"/>
            </w:pPr>
            <w:r>
              <w:rPr>
                <w:rFonts w:ascii="Arial" w:eastAsia="Arial" w:hAnsi="Arial" w:cs="Arial"/>
                <w:color w:val="0D0D0D"/>
              </w:rPr>
              <w:t xml:space="preserve">or teacher instruction </w:t>
            </w:r>
          </w:p>
          <w:p w:rsidR="00BA11DB" w:rsidRDefault="00522279">
            <w:pPr>
              <w:spacing w:after="38"/>
              <w:ind w:left="1"/>
            </w:pPr>
            <w:r>
              <w:rPr>
                <w:rFonts w:ascii="Arial" w:eastAsia="Arial" w:hAnsi="Arial" w:cs="Arial"/>
                <w:color w:val="0D0D0D"/>
              </w:rPr>
              <w:t xml:space="preserve"> </w:t>
            </w:r>
          </w:p>
          <w:p w:rsidR="00BA11DB" w:rsidRDefault="00522279">
            <w:pPr>
              <w:spacing w:after="0"/>
              <w:ind w:left="1"/>
            </w:pPr>
            <w:r>
              <w:rPr>
                <w:rFonts w:ascii="Arial" w:eastAsia="Arial" w:hAnsi="Arial" w:cs="Arial"/>
                <w:color w:val="0D0D0D"/>
              </w:rPr>
              <w:t xml:space="preserve">EEF - +6months </w:t>
            </w:r>
          </w:p>
        </w:tc>
        <w:tc>
          <w:tcPr>
            <w:tcW w:w="155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4 </w:t>
            </w:r>
          </w:p>
        </w:tc>
      </w:tr>
      <w:tr w:rsidR="00BA11DB" w:rsidTr="00522279">
        <w:trPr>
          <w:trHeight w:val="3329"/>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38"/>
            </w:pPr>
            <w:r>
              <w:rPr>
                <w:rFonts w:ascii="Arial" w:eastAsia="Arial" w:hAnsi="Arial" w:cs="Arial"/>
                <w:color w:val="0D0D0D"/>
              </w:rPr>
              <w:t xml:space="preserve">Engaging with the National </w:t>
            </w:r>
          </w:p>
          <w:p w:rsidR="00BA11DB" w:rsidRDefault="00522279">
            <w:pPr>
              <w:spacing w:after="0"/>
              <w:ind w:right="188"/>
            </w:pPr>
            <w:r>
              <w:rPr>
                <w:rFonts w:ascii="Arial" w:eastAsia="Arial" w:hAnsi="Arial" w:cs="Arial"/>
                <w:color w:val="0D0D0D"/>
              </w:rPr>
              <w:t xml:space="preserve">Tutoring Programme to provide a blend of tuition, mentoring and school-led tutoring for pupils whose education </w:t>
            </w:r>
            <w:proofErr w:type="gramStart"/>
            <w:r>
              <w:rPr>
                <w:rFonts w:ascii="Arial" w:eastAsia="Arial" w:hAnsi="Arial" w:cs="Arial"/>
                <w:color w:val="0D0D0D"/>
              </w:rPr>
              <w:t>has been most impacted</w:t>
            </w:r>
            <w:proofErr w:type="gramEnd"/>
            <w:r>
              <w:rPr>
                <w:rFonts w:ascii="Arial" w:eastAsia="Arial" w:hAnsi="Arial" w:cs="Arial"/>
                <w:color w:val="0D0D0D"/>
              </w:rPr>
              <w:t xml:space="preserve"> by the pandemic. A significant proportion of the pupils who receive tutoring will be disadvantaged. </w:t>
            </w:r>
          </w:p>
        </w:tc>
        <w:tc>
          <w:tcPr>
            <w:tcW w:w="5239" w:type="dxa"/>
            <w:tcBorders>
              <w:top w:val="single" w:sz="4" w:space="0" w:color="000000"/>
              <w:left w:val="single" w:sz="4" w:space="0" w:color="000000"/>
              <w:bottom w:val="single" w:sz="4" w:space="0" w:color="000000"/>
              <w:right w:val="single" w:sz="4" w:space="0" w:color="000000"/>
            </w:tcBorders>
          </w:tcPr>
          <w:p w:rsidR="00BA11DB" w:rsidRDefault="00522279">
            <w:pPr>
              <w:spacing w:after="0" w:line="295" w:lineRule="auto"/>
              <w:jc w:val="center"/>
            </w:pPr>
            <w:r>
              <w:rPr>
                <w:rFonts w:ascii="Arial" w:eastAsia="Arial" w:hAnsi="Arial" w:cs="Arial"/>
                <w:color w:val="0D0D0D"/>
              </w:rPr>
              <w:t>Tuition targeted at s</w:t>
            </w:r>
            <w:r>
              <w:rPr>
                <w:rFonts w:ascii="Arial" w:eastAsia="Arial" w:hAnsi="Arial" w:cs="Arial"/>
                <w:color w:val="0D0D0D"/>
              </w:rPr>
              <w:t xml:space="preserve">pecific needs and knowledge gaps can be an effective method to support low </w:t>
            </w:r>
          </w:p>
          <w:p w:rsidR="00BA11DB" w:rsidRDefault="00522279">
            <w:pPr>
              <w:spacing w:after="38"/>
              <w:ind w:left="1"/>
            </w:pPr>
            <w:proofErr w:type="gramStart"/>
            <w:r>
              <w:rPr>
                <w:rFonts w:ascii="Arial" w:eastAsia="Arial" w:hAnsi="Arial" w:cs="Arial"/>
                <w:color w:val="0D0D0D"/>
              </w:rPr>
              <w:t>attaining</w:t>
            </w:r>
            <w:proofErr w:type="gramEnd"/>
            <w:r>
              <w:rPr>
                <w:rFonts w:ascii="Arial" w:eastAsia="Arial" w:hAnsi="Arial" w:cs="Arial"/>
                <w:color w:val="0D0D0D"/>
              </w:rPr>
              <w:t xml:space="preserve"> pupils or those falling behind. </w:t>
            </w:r>
          </w:p>
          <w:p w:rsidR="00BA11DB" w:rsidRDefault="00522279">
            <w:pPr>
              <w:spacing w:after="38"/>
              <w:ind w:left="1"/>
            </w:pPr>
            <w:r>
              <w:rPr>
                <w:rFonts w:ascii="Arial" w:eastAsia="Arial" w:hAnsi="Arial" w:cs="Arial"/>
                <w:color w:val="0D0D0D"/>
              </w:rPr>
              <w:t xml:space="preserve"> </w:t>
            </w:r>
          </w:p>
          <w:p w:rsidR="00BA11DB" w:rsidRDefault="00522279">
            <w:pPr>
              <w:spacing w:after="0"/>
              <w:ind w:left="1"/>
            </w:pPr>
            <w:r>
              <w:rPr>
                <w:rFonts w:ascii="Arial" w:eastAsia="Arial" w:hAnsi="Arial" w:cs="Arial"/>
                <w:color w:val="0D0D0D"/>
              </w:rPr>
              <w:t xml:space="preserve">EEF - + 4 months </w:t>
            </w:r>
          </w:p>
        </w:tc>
        <w:tc>
          <w:tcPr>
            <w:tcW w:w="155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4 </w:t>
            </w:r>
          </w:p>
        </w:tc>
      </w:tr>
      <w:tr w:rsidR="00BA11DB" w:rsidTr="00522279">
        <w:trPr>
          <w:trHeight w:val="2198"/>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60" w:line="238" w:lineRule="auto"/>
              <w:ind w:left="3"/>
            </w:pPr>
            <w:r>
              <w:rPr>
                <w:rFonts w:ascii="Arial" w:eastAsia="Arial" w:hAnsi="Arial" w:cs="Arial"/>
                <w:color w:val="0D0D0D"/>
              </w:rPr>
              <w:t xml:space="preserve">Year 6 small group tutoring for </w:t>
            </w:r>
          </w:p>
          <w:p w:rsidR="00BA11DB" w:rsidRDefault="00522279">
            <w:pPr>
              <w:spacing w:after="0"/>
              <w:ind w:left="3"/>
            </w:pPr>
            <w:r>
              <w:rPr>
                <w:rFonts w:ascii="Arial" w:eastAsia="Arial" w:hAnsi="Arial" w:cs="Arial"/>
                <w:color w:val="0D0D0D"/>
              </w:rPr>
              <w:t xml:space="preserve">reading and maths </w:t>
            </w:r>
          </w:p>
        </w:tc>
        <w:tc>
          <w:tcPr>
            <w:tcW w:w="5239"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3" w:right="130"/>
            </w:pPr>
            <w:r>
              <w:rPr>
                <w:rFonts w:ascii="Arial" w:eastAsia="Arial" w:hAnsi="Arial" w:cs="Arial"/>
                <w:color w:val="0D0D0D"/>
              </w:rPr>
              <w:t xml:space="preserve">Targeted small group tutoring to take place for year 6 children. This </w:t>
            </w:r>
            <w:proofErr w:type="gramStart"/>
            <w:r>
              <w:rPr>
                <w:rFonts w:ascii="Arial" w:eastAsia="Arial" w:hAnsi="Arial" w:cs="Arial"/>
                <w:color w:val="0D0D0D"/>
              </w:rPr>
              <w:t>will be focused</w:t>
            </w:r>
            <w:proofErr w:type="gramEnd"/>
            <w:r>
              <w:rPr>
                <w:rFonts w:ascii="Arial" w:eastAsia="Arial" w:hAnsi="Arial" w:cs="Arial"/>
                <w:color w:val="0D0D0D"/>
              </w:rPr>
              <w:t xml:space="preserve"> on improving maths and reading skills for children working below age related expectations. </w:t>
            </w:r>
            <w:proofErr w:type="gramStart"/>
            <w:r>
              <w:rPr>
                <w:rFonts w:ascii="Arial" w:eastAsia="Arial" w:hAnsi="Arial" w:cs="Arial"/>
                <w:color w:val="0D0D0D"/>
              </w:rPr>
              <w:t>These sessions will be delivered by experienced staff for maximum impact</w:t>
            </w:r>
            <w:proofErr w:type="gramEnd"/>
            <w:r>
              <w:rPr>
                <w:rFonts w:ascii="Arial" w:eastAsia="Arial" w:hAnsi="Arial" w:cs="Arial"/>
                <w:color w:val="0D0D0D"/>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4 </w:t>
            </w:r>
          </w:p>
        </w:tc>
      </w:tr>
      <w:tr w:rsidR="00BA11DB" w:rsidTr="00522279">
        <w:trPr>
          <w:trHeight w:val="1140"/>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0" w:line="238" w:lineRule="auto"/>
              <w:ind w:left="3"/>
            </w:pPr>
            <w:r>
              <w:rPr>
                <w:rFonts w:ascii="Arial" w:eastAsia="Arial" w:hAnsi="Arial" w:cs="Arial"/>
                <w:color w:val="0D0D0D"/>
              </w:rPr>
              <w:t xml:space="preserve">After school clubs focused on areas where there are gaps </w:t>
            </w:r>
          </w:p>
          <w:p w:rsidR="00BA11DB" w:rsidRDefault="00522279">
            <w:pPr>
              <w:spacing w:after="0"/>
              <w:ind w:left="3"/>
            </w:pPr>
            <w:r>
              <w:rPr>
                <w:rFonts w:ascii="Arial" w:eastAsia="Arial" w:hAnsi="Arial" w:cs="Arial"/>
                <w:color w:val="0D0D0D"/>
              </w:rPr>
              <w:t xml:space="preserve">in learning in particular year groups </w:t>
            </w:r>
          </w:p>
        </w:tc>
        <w:tc>
          <w:tcPr>
            <w:tcW w:w="5239"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3"/>
            </w:pPr>
            <w:r>
              <w:rPr>
                <w:rFonts w:ascii="Arial" w:eastAsia="Arial" w:hAnsi="Arial" w:cs="Arial"/>
                <w:color w:val="0D0D0D"/>
              </w:rPr>
              <w:t xml:space="preserve">EEF - + 4 months </w:t>
            </w:r>
          </w:p>
        </w:tc>
        <w:tc>
          <w:tcPr>
            <w:tcW w:w="1558"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1, 4 </w:t>
            </w:r>
          </w:p>
        </w:tc>
      </w:tr>
    </w:tbl>
    <w:p w:rsidR="00BA11DB" w:rsidRDefault="00522279">
      <w:pPr>
        <w:spacing w:after="38"/>
      </w:pPr>
      <w:r>
        <w:rPr>
          <w:rFonts w:ascii="Arial" w:eastAsia="Arial" w:hAnsi="Arial" w:cs="Arial"/>
          <w:b/>
          <w:color w:val="104F75"/>
          <w:sz w:val="28"/>
        </w:rPr>
        <w:t xml:space="preserve"> </w:t>
      </w:r>
    </w:p>
    <w:p w:rsidR="00BA11DB" w:rsidRDefault="00522279">
      <w:pPr>
        <w:spacing w:after="275"/>
      </w:pPr>
      <w:r>
        <w:rPr>
          <w:rFonts w:ascii="Arial" w:eastAsia="Arial" w:hAnsi="Arial" w:cs="Arial"/>
          <w:b/>
          <w:color w:val="104F75"/>
          <w:sz w:val="28"/>
        </w:rPr>
        <w:t xml:space="preserve"> </w:t>
      </w:r>
    </w:p>
    <w:p w:rsidR="00BA11DB" w:rsidRDefault="00522279">
      <w:pPr>
        <w:spacing w:after="278"/>
      </w:pPr>
      <w:r>
        <w:rPr>
          <w:rFonts w:ascii="Arial" w:eastAsia="Arial" w:hAnsi="Arial" w:cs="Arial"/>
          <w:b/>
          <w:color w:val="104F75"/>
          <w:sz w:val="28"/>
        </w:rPr>
        <w:t xml:space="preserve"> </w:t>
      </w:r>
    </w:p>
    <w:p w:rsidR="00BA11DB" w:rsidRDefault="00522279">
      <w:pPr>
        <w:pStyle w:val="Heading3"/>
        <w:ind w:left="-5"/>
      </w:pPr>
      <w:r>
        <w:t xml:space="preserve">Wider strategies (for example, related to attendance, behaviour, wellbeing) </w:t>
      </w:r>
    </w:p>
    <w:p w:rsidR="00BA11DB" w:rsidRDefault="00522279">
      <w:pPr>
        <w:spacing w:after="2"/>
        <w:ind w:left="-5" w:hanging="10"/>
      </w:pPr>
      <w:r>
        <w:rPr>
          <w:rFonts w:ascii="Arial" w:eastAsia="Arial" w:hAnsi="Arial" w:cs="Arial"/>
          <w:color w:val="0D0D0D"/>
          <w:sz w:val="24"/>
        </w:rPr>
        <w:t xml:space="preserve">Budgeted cost: £22,000 </w:t>
      </w:r>
    </w:p>
    <w:tbl>
      <w:tblPr>
        <w:tblStyle w:val="TableGrid"/>
        <w:tblW w:w="9484" w:type="dxa"/>
        <w:tblInd w:w="7" w:type="dxa"/>
        <w:tblCellMar>
          <w:top w:w="53" w:type="dxa"/>
          <w:left w:w="165" w:type="dxa"/>
          <w:bottom w:w="0" w:type="dxa"/>
          <w:right w:w="115" w:type="dxa"/>
        </w:tblCellMar>
        <w:tblLook w:val="04A0" w:firstRow="1" w:lastRow="0" w:firstColumn="1" w:lastColumn="0" w:noHBand="0" w:noVBand="1"/>
      </w:tblPr>
      <w:tblGrid>
        <w:gridCol w:w="2672"/>
        <w:gridCol w:w="5331"/>
        <w:gridCol w:w="1481"/>
      </w:tblGrid>
      <w:tr w:rsidR="00BA11DB" w:rsidTr="00522279">
        <w:trPr>
          <w:trHeight w:val="679"/>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pPr>
            <w:r>
              <w:rPr>
                <w:rFonts w:ascii="Arial" w:eastAsia="Arial" w:hAnsi="Arial" w:cs="Arial"/>
                <w:b/>
                <w:color w:val="0D0D0D"/>
                <w:sz w:val="24"/>
              </w:rPr>
              <w:t xml:space="preserve">Activity </w:t>
            </w:r>
          </w:p>
        </w:tc>
        <w:tc>
          <w:tcPr>
            <w:tcW w:w="5381"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ind w:left="1"/>
            </w:pPr>
            <w:r>
              <w:rPr>
                <w:rFonts w:ascii="Arial" w:eastAsia="Arial" w:hAnsi="Arial" w:cs="Arial"/>
                <w:b/>
                <w:color w:val="0D0D0D"/>
                <w:sz w:val="24"/>
              </w:rPr>
              <w:t xml:space="preserve">Evidence that supports this approach </w:t>
            </w:r>
          </w:p>
        </w:tc>
        <w:tc>
          <w:tcPr>
            <w:tcW w:w="1416"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pPr>
            <w:r>
              <w:rPr>
                <w:rFonts w:ascii="Arial" w:eastAsia="Arial" w:hAnsi="Arial" w:cs="Arial"/>
                <w:b/>
                <w:color w:val="0D0D0D"/>
                <w:sz w:val="24"/>
              </w:rPr>
              <w:t xml:space="preserve">Challenge number(s) addressed </w:t>
            </w:r>
          </w:p>
        </w:tc>
      </w:tr>
      <w:tr w:rsidR="00BA11DB" w:rsidTr="00522279">
        <w:trPr>
          <w:trHeight w:val="1393"/>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Continue to provide subsidised transport and breakfast club to address attendance and punctuality issues.  </w:t>
            </w:r>
          </w:p>
        </w:tc>
        <w:tc>
          <w:tcPr>
            <w:tcW w:w="5381" w:type="dxa"/>
            <w:tcBorders>
              <w:top w:val="single" w:sz="4" w:space="0" w:color="000000"/>
              <w:left w:val="single" w:sz="4" w:space="0" w:color="000000"/>
              <w:bottom w:val="single" w:sz="4" w:space="0" w:color="000000"/>
              <w:right w:val="single" w:sz="4" w:space="0" w:color="000000"/>
            </w:tcBorders>
          </w:tcPr>
          <w:p w:rsidR="00BA11DB" w:rsidRDefault="00522279">
            <w:pPr>
              <w:spacing w:after="60" w:line="238" w:lineRule="auto"/>
              <w:ind w:left="1"/>
            </w:pPr>
            <w:r>
              <w:rPr>
                <w:rFonts w:ascii="Arial" w:eastAsia="Arial" w:hAnsi="Arial" w:cs="Arial"/>
                <w:color w:val="0D0D0D"/>
              </w:rPr>
              <w:t xml:space="preserve">This impacts on attendance and wellbeing as recognised by all our staff </w:t>
            </w:r>
          </w:p>
          <w:p w:rsidR="00BA11DB" w:rsidRDefault="00522279">
            <w:pPr>
              <w:spacing w:after="0"/>
              <w:ind w:left="1"/>
            </w:pPr>
            <w:r>
              <w:rPr>
                <w:rFonts w:ascii="Arial" w:eastAsia="Arial" w:hAnsi="Arial" w:cs="Arial"/>
                <w:color w:val="0D0D0D"/>
              </w:rPr>
              <w:t xml:space="preserve">EEF - + 4 months </w:t>
            </w:r>
          </w:p>
        </w:tc>
        <w:tc>
          <w:tcPr>
            <w:tcW w:w="14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5, 4 </w:t>
            </w:r>
          </w:p>
        </w:tc>
      </w:tr>
      <w:tr w:rsidR="00BA11DB" w:rsidTr="00522279">
        <w:trPr>
          <w:trHeight w:val="1140"/>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Continued access to the National Breakfast Program where bagels </w:t>
            </w:r>
            <w:proofErr w:type="gramStart"/>
            <w:r>
              <w:rPr>
                <w:rFonts w:ascii="Arial" w:eastAsia="Arial" w:hAnsi="Arial" w:cs="Arial"/>
                <w:color w:val="0D0D0D"/>
              </w:rPr>
              <w:t>are provided</w:t>
            </w:r>
            <w:proofErr w:type="gramEnd"/>
            <w:r>
              <w:rPr>
                <w:rFonts w:ascii="Arial" w:eastAsia="Arial" w:hAnsi="Arial" w:cs="Arial"/>
                <w:color w:val="0D0D0D"/>
              </w:rPr>
              <w:t xml:space="preserve"> to the children each morning. </w:t>
            </w:r>
          </w:p>
        </w:tc>
        <w:tc>
          <w:tcPr>
            <w:tcW w:w="5381" w:type="dxa"/>
            <w:tcBorders>
              <w:top w:val="single" w:sz="4" w:space="0" w:color="000000"/>
              <w:left w:val="single" w:sz="4" w:space="0" w:color="000000"/>
              <w:bottom w:val="single" w:sz="4" w:space="0" w:color="000000"/>
              <w:right w:val="single" w:sz="4" w:space="0" w:color="000000"/>
            </w:tcBorders>
          </w:tcPr>
          <w:p w:rsidR="00BA11DB" w:rsidRDefault="00522279">
            <w:pPr>
              <w:spacing w:after="38"/>
              <w:ind w:left="1"/>
            </w:pPr>
            <w:r>
              <w:rPr>
                <w:rFonts w:ascii="Arial" w:eastAsia="Arial" w:hAnsi="Arial" w:cs="Arial"/>
                <w:color w:val="0D0D0D"/>
              </w:rPr>
              <w:t xml:space="preserve">As above  </w:t>
            </w:r>
          </w:p>
          <w:p w:rsidR="00BA11DB" w:rsidRDefault="00522279">
            <w:pPr>
              <w:spacing w:after="0"/>
              <w:ind w:left="1"/>
            </w:pPr>
            <w:r>
              <w:rPr>
                <w:rFonts w:ascii="Arial" w:eastAsia="Arial" w:hAnsi="Arial" w:cs="Arial"/>
                <w:color w:val="0D0D0D"/>
              </w:rPr>
              <w:t xml:space="preserve">EEF - + 4 months impact </w:t>
            </w:r>
          </w:p>
        </w:tc>
        <w:tc>
          <w:tcPr>
            <w:tcW w:w="14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5, 4, 9 </w:t>
            </w:r>
          </w:p>
        </w:tc>
      </w:tr>
      <w:tr w:rsidR="00BA11DB" w:rsidTr="00522279">
        <w:trPr>
          <w:trHeight w:val="888"/>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Continue initiatives and incentives for children to achieve 100% attendance </w:t>
            </w:r>
          </w:p>
        </w:tc>
        <w:tc>
          <w:tcPr>
            <w:tcW w:w="5381"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1"/>
            </w:pPr>
            <w:r>
              <w:rPr>
                <w:rFonts w:ascii="Arial" w:eastAsia="Arial" w:hAnsi="Arial" w:cs="Arial"/>
                <w:color w:val="0D0D0D"/>
              </w:rPr>
              <w:t xml:space="preserve">Our experience is that this supports the above and has a significant impact on learning </w:t>
            </w:r>
          </w:p>
        </w:tc>
        <w:tc>
          <w:tcPr>
            <w:tcW w:w="14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5,4 </w:t>
            </w:r>
          </w:p>
        </w:tc>
      </w:tr>
      <w:tr w:rsidR="00BA11DB" w:rsidTr="00522279">
        <w:trPr>
          <w:trHeight w:val="1392"/>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35"/>
            </w:pPr>
            <w:r>
              <w:rPr>
                <w:rFonts w:ascii="Arial" w:eastAsia="Arial" w:hAnsi="Arial" w:cs="Arial"/>
                <w:color w:val="0D0D0D"/>
              </w:rPr>
              <w:t xml:space="preserve">Continue to contribute to the ARM cluster to access additional support for children and families around mental health / wellbeing </w:t>
            </w:r>
          </w:p>
        </w:tc>
        <w:tc>
          <w:tcPr>
            <w:tcW w:w="5381" w:type="dxa"/>
            <w:tcBorders>
              <w:top w:val="single" w:sz="4" w:space="0" w:color="000000"/>
              <w:left w:val="single" w:sz="4" w:space="0" w:color="000000"/>
              <w:bottom w:val="single" w:sz="4" w:space="0" w:color="000000"/>
              <w:right w:val="single" w:sz="4" w:space="0" w:color="000000"/>
            </w:tcBorders>
          </w:tcPr>
          <w:p w:rsidR="00BA11DB" w:rsidRDefault="00522279">
            <w:pPr>
              <w:spacing w:after="38"/>
              <w:ind w:left="1"/>
            </w:pPr>
            <w:r>
              <w:rPr>
                <w:rFonts w:ascii="Arial" w:eastAsia="Arial" w:hAnsi="Arial" w:cs="Arial"/>
                <w:color w:val="0D0D0D"/>
              </w:rPr>
              <w:t xml:space="preserve">As above  </w:t>
            </w:r>
          </w:p>
          <w:p w:rsidR="00BA11DB" w:rsidRDefault="00522279">
            <w:pPr>
              <w:spacing w:after="0"/>
              <w:ind w:left="1"/>
            </w:pPr>
            <w:r>
              <w:rPr>
                <w:rFonts w:ascii="Arial" w:eastAsia="Arial" w:hAnsi="Arial" w:cs="Arial"/>
                <w:color w:val="0D0D0D"/>
              </w:rPr>
              <w:t xml:space="preserve">EEF - + 4 months impact </w:t>
            </w:r>
          </w:p>
        </w:tc>
        <w:tc>
          <w:tcPr>
            <w:tcW w:w="14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1, 4 </w:t>
            </w:r>
          </w:p>
        </w:tc>
      </w:tr>
      <w:tr w:rsidR="00BA11DB" w:rsidTr="00522279">
        <w:trPr>
          <w:trHeight w:val="1644"/>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2" w:line="238" w:lineRule="auto"/>
            </w:pPr>
            <w:r>
              <w:rPr>
                <w:rFonts w:ascii="Arial" w:eastAsia="Arial" w:hAnsi="Arial" w:cs="Arial"/>
                <w:color w:val="0D0D0D"/>
              </w:rPr>
              <w:t xml:space="preserve">The appointment of a member of staff who can converse with parents in their home language and identify </w:t>
            </w:r>
          </w:p>
          <w:p w:rsidR="00BA11DB" w:rsidRDefault="00522279">
            <w:pPr>
              <w:spacing w:after="0"/>
              <w:ind w:right="16"/>
            </w:pPr>
            <w:r>
              <w:rPr>
                <w:rFonts w:ascii="Arial" w:eastAsia="Arial" w:hAnsi="Arial" w:cs="Arial"/>
                <w:color w:val="0D0D0D"/>
              </w:rPr>
              <w:t xml:space="preserve">potential learning or wellbeing needs </w:t>
            </w:r>
          </w:p>
        </w:tc>
        <w:tc>
          <w:tcPr>
            <w:tcW w:w="5381" w:type="dxa"/>
            <w:tcBorders>
              <w:top w:val="single" w:sz="4" w:space="0" w:color="000000"/>
              <w:left w:val="single" w:sz="4" w:space="0" w:color="000000"/>
              <w:bottom w:val="single" w:sz="4" w:space="0" w:color="000000"/>
              <w:right w:val="single" w:sz="4" w:space="0" w:color="000000"/>
            </w:tcBorders>
          </w:tcPr>
          <w:p w:rsidR="00BA11DB" w:rsidRDefault="00522279">
            <w:pPr>
              <w:spacing w:after="38"/>
              <w:ind w:left="1"/>
            </w:pPr>
            <w:r>
              <w:rPr>
                <w:rFonts w:ascii="Arial" w:eastAsia="Arial" w:hAnsi="Arial" w:cs="Arial"/>
                <w:color w:val="0D0D0D"/>
              </w:rPr>
              <w:t xml:space="preserve">EEF - + 4 months. </w:t>
            </w:r>
          </w:p>
          <w:p w:rsidR="00BA11DB" w:rsidRDefault="00522279">
            <w:pPr>
              <w:spacing w:after="0"/>
              <w:ind w:left="1"/>
            </w:pPr>
            <w:r>
              <w:rPr>
                <w:rFonts w:ascii="Arial" w:eastAsia="Arial" w:hAnsi="Arial" w:cs="Arial"/>
                <w:color w:val="0D0D0D"/>
              </w:rPr>
              <w:t>This is also an excellent means of welcoming families, of shar</w:t>
            </w:r>
            <w:r>
              <w:rPr>
                <w:rFonts w:ascii="Arial" w:eastAsia="Arial" w:hAnsi="Arial" w:cs="Arial"/>
                <w:color w:val="0D0D0D"/>
              </w:rPr>
              <w:t xml:space="preserve">ing information and establishing strong supportive relationships from the start </w:t>
            </w:r>
          </w:p>
        </w:tc>
        <w:tc>
          <w:tcPr>
            <w:tcW w:w="14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2, 4, 6 </w:t>
            </w:r>
          </w:p>
        </w:tc>
      </w:tr>
      <w:tr w:rsidR="00BA11DB" w:rsidTr="00522279">
        <w:trPr>
          <w:trHeight w:val="828"/>
        </w:trPr>
        <w:tc>
          <w:tcPr>
            <w:tcW w:w="2687" w:type="dxa"/>
            <w:tcBorders>
              <w:top w:val="single" w:sz="4" w:space="0" w:color="000000"/>
              <w:left w:val="single" w:sz="4" w:space="0" w:color="000000"/>
              <w:bottom w:val="single" w:sz="4" w:space="0" w:color="000000"/>
              <w:right w:val="single" w:sz="4" w:space="0" w:color="000000"/>
            </w:tcBorders>
            <w:vAlign w:val="bottom"/>
          </w:tcPr>
          <w:p w:rsidR="00BA11DB" w:rsidRDefault="00522279">
            <w:pPr>
              <w:spacing w:after="0"/>
            </w:pPr>
            <w:r>
              <w:rPr>
                <w:rFonts w:ascii="Arial" w:eastAsia="Arial" w:hAnsi="Arial" w:cs="Arial"/>
                <w:color w:val="0D0D0D"/>
              </w:rPr>
              <w:t xml:space="preserve">Provide after school clubs, and funding to enhance learning opportunities for </w:t>
            </w:r>
          </w:p>
        </w:tc>
        <w:tc>
          <w:tcPr>
            <w:tcW w:w="5381" w:type="dxa"/>
            <w:tcBorders>
              <w:top w:val="single" w:sz="4" w:space="0" w:color="000000"/>
              <w:left w:val="single" w:sz="4" w:space="0" w:color="000000"/>
              <w:bottom w:val="single" w:sz="4" w:space="0" w:color="000000"/>
              <w:right w:val="single" w:sz="4" w:space="0" w:color="000000"/>
            </w:tcBorders>
            <w:vAlign w:val="center"/>
          </w:tcPr>
          <w:p w:rsidR="00BA11DB" w:rsidRDefault="00522279">
            <w:pPr>
              <w:spacing w:after="38"/>
              <w:ind w:left="1"/>
            </w:pPr>
            <w:r>
              <w:rPr>
                <w:rFonts w:ascii="Arial" w:eastAsia="Arial" w:hAnsi="Arial" w:cs="Arial"/>
                <w:color w:val="0D0D0D"/>
              </w:rPr>
              <w:t xml:space="preserve">OFSTED Framework </w:t>
            </w:r>
          </w:p>
          <w:p w:rsidR="00BA11DB" w:rsidRDefault="00522279">
            <w:pPr>
              <w:spacing w:after="0"/>
              <w:ind w:left="1"/>
            </w:pPr>
            <w:r>
              <w:rPr>
                <w:rFonts w:ascii="Arial" w:eastAsia="Arial" w:hAnsi="Arial" w:cs="Arial"/>
                <w:color w:val="0D0D0D"/>
              </w:rPr>
              <w:t xml:space="preserve">Early Years Alliance Research  </w:t>
            </w:r>
          </w:p>
        </w:tc>
        <w:tc>
          <w:tcPr>
            <w:tcW w:w="14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7, 8 </w:t>
            </w:r>
          </w:p>
        </w:tc>
      </w:tr>
      <w:tr w:rsidR="00BA11DB" w:rsidTr="00522279">
        <w:trPr>
          <w:trHeight w:val="576"/>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3"/>
            </w:pPr>
            <w:r>
              <w:rPr>
                <w:rFonts w:ascii="Arial" w:eastAsia="Arial" w:hAnsi="Arial" w:cs="Arial"/>
                <w:color w:val="0D0D0D"/>
              </w:rPr>
              <w:t xml:space="preserve">children and to address issues around cultural capital </w:t>
            </w:r>
          </w:p>
        </w:tc>
        <w:tc>
          <w:tcPr>
            <w:tcW w:w="5381" w:type="dxa"/>
            <w:tcBorders>
              <w:top w:val="single" w:sz="4" w:space="0" w:color="000000"/>
              <w:left w:val="single" w:sz="4" w:space="0" w:color="000000"/>
              <w:bottom w:val="single" w:sz="4" w:space="0" w:color="000000"/>
              <w:right w:val="single" w:sz="4" w:space="0" w:color="000000"/>
            </w:tcBorders>
          </w:tcPr>
          <w:p w:rsidR="00BA11DB" w:rsidRDefault="00BA11DB"/>
        </w:tc>
        <w:tc>
          <w:tcPr>
            <w:tcW w:w="1416" w:type="dxa"/>
            <w:tcBorders>
              <w:top w:val="single" w:sz="4" w:space="0" w:color="000000"/>
              <w:left w:val="single" w:sz="4" w:space="0" w:color="000000"/>
              <w:bottom w:val="single" w:sz="4" w:space="0" w:color="000000"/>
              <w:right w:val="single" w:sz="4" w:space="0" w:color="000000"/>
            </w:tcBorders>
          </w:tcPr>
          <w:p w:rsidR="00BA11DB" w:rsidRDefault="00BA11DB"/>
        </w:tc>
      </w:tr>
      <w:tr w:rsidR="00BA11DB" w:rsidTr="00522279">
        <w:trPr>
          <w:trHeight w:val="888"/>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3" w:right="33"/>
            </w:pPr>
            <w:r>
              <w:rPr>
                <w:rFonts w:ascii="Arial" w:eastAsia="Arial" w:hAnsi="Arial" w:cs="Arial"/>
                <w:color w:val="0D0D0D"/>
              </w:rPr>
              <w:t xml:space="preserve">Subsidise the Y6 residential to ensure all children are able to attend </w:t>
            </w:r>
          </w:p>
        </w:tc>
        <w:tc>
          <w:tcPr>
            <w:tcW w:w="5381"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3"/>
            </w:pPr>
            <w:r>
              <w:rPr>
                <w:rFonts w:ascii="Arial" w:eastAsia="Arial" w:hAnsi="Arial" w:cs="Arial"/>
                <w:color w:val="0D0D0D"/>
              </w:rPr>
              <w:t xml:space="preserve">As above  </w:t>
            </w:r>
          </w:p>
        </w:tc>
        <w:tc>
          <w:tcPr>
            <w:tcW w:w="14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7, 8 </w:t>
            </w:r>
          </w:p>
        </w:tc>
      </w:tr>
      <w:tr w:rsidR="00BA11DB" w:rsidTr="00522279">
        <w:trPr>
          <w:trHeight w:val="1644"/>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3"/>
            </w:pPr>
            <w:r>
              <w:rPr>
                <w:rFonts w:ascii="Arial" w:eastAsia="Arial" w:hAnsi="Arial" w:cs="Arial"/>
                <w:color w:val="0D0D0D"/>
              </w:rPr>
              <w:t xml:space="preserve">Further implement Restorative Practice (RP) across school to enable children to make the best choices in terms of their learning and behaviour </w:t>
            </w:r>
          </w:p>
        </w:tc>
        <w:tc>
          <w:tcPr>
            <w:tcW w:w="5381"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3"/>
            </w:pPr>
            <w:r>
              <w:rPr>
                <w:rFonts w:ascii="Arial" w:eastAsia="Arial" w:hAnsi="Arial" w:cs="Arial"/>
                <w:color w:val="0D0D0D"/>
              </w:rPr>
              <w:t xml:space="preserve">EEF - + 4 months impact  </w:t>
            </w:r>
          </w:p>
        </w:tc>
        <w:tc>
          <w:tcPr>
            <w:tcW w:w="14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1, 4 </w:t>
            </w:r>
          </w:p>
        </w:tc>
      </w:tr>
      <w:tr w:rsidR="00BA11DB" w:rsidTr="00522279">
        <w:trPr>
          <w:trHeight w:val="1452"/>
        </w:trPr>
        <w:tc>
          <w:tcPr>
            <w:tcW w:w="2687" w:type="dxa"/>
            <w:tcBorders>
              <w:top w:val="single" w:sz="4" w:space="0" w:color="000000"/>
              <w:left w:val="single" w:sz="4" w:space="0" w:color="000000"/>
              <w:bottom w:val="single" w:sz="4" w:space="0" w:color="000000"/>
              <w:right w:val="single" w:sz="4" w:space="0" w:color="000000"/>
            </w:tcBorders>
            <w:vAlign w:val="center"/>
          </w:tcPr>
          <w:p w:rsidR="00BA11DB" w:rsidRDefault="00522279">
            <w:pPr>
              <w:spacing w:after="0"/>
              <w:ind w:left="3"/>
            </w:pPr>
            <w:r>
              <w:rPr>
                <w:rFonts w:ascii="Arial" w:eastAsia="Arial" w:hAnsi="Arial" w:cs="Arial"/>
                <w:color w:val="0D0D0D"/>
              </w:rPr>
              <w:t>Provide further training to our Pastoral Lead who can help to address issues ar</w:t>
            </w:r>
            <w:r>
              <w:rPr>
                <w:rFonts w:ascii="Arial" w:eastAsia="Arial" w:hAnsi="Arial" w:cs="Arial"/>
                <w:color w:val="0D0D0D"/>
              </w:rPr>
              <w:t xml:space="preserve">ound mental health and social and emotional development  </w:t>
            </w:r>
          </w:p>
        </w:tc>
        <w:tc>
          <w:tcPr>
            <w:tcW w:w="5381" w:type="dxa"/>
            <w:tcBorders>
              <w:top w:val="single" w:sz="4" w:space="0" w:color="000000"/>
              <w:left w:val="single" w:sz="4" w:space="0" w:color="000000"/>
              <w:bottom w:val="single" w:sz="4" w:space="0" w:color="000000"/>
              <w:right w:val="single" w:sz="4" w:space="0" w:color="000000"/>
            </w:tcBorders>
          </w:tcPr>
          <w:p w:rsidR="00BA11DB" w:rsidRDefault="00522279">
            <w:pPr>
              <w:spacing w:after="38"/>
              <w:ind w:left="3"/>
            </w:pPr>
            <w:r>
              <w:rPr>
                <w:rFonts w:ascii="Arial" w:eastAsia="Arial" w:hAnsi="Arial" w:cs="Arial"/>
                <w:color w:val="0D0D0D"/>
              </w:rPr>
              <w:t xml:space="preserve">EEF - + 4 months impact </w:t>
            </w:r>
          </w:p>
          <w:p w:rsidR="00BA11DB" w:rsidRDefault="00522279">
            <w:pPr>
              <w:spacing w:after="0"/>
              <w:ind w:left="3"/>
            </w:pPr>
            <w:r>
              <w:rPr>
                <w:rFonts w:ascii="Arial" w:eastAsia="Arial" w:hAnsi="Arial" w:cs="Arial"/>
                <w:color w:val="0D0D0D"/>
              </w:rPr>
              <w:t xml:space="preserve">Children and families have more bespoke support which is particularly important in terms of addressing wellbeing issues created by the impact of Covid-19 and lockdowns </w:t>
            </w:r>
          </w:p>
        </w:tc>
        <w:tc>
          <w:tcPr>
            <w:tcW w:w="14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1 </w:t>
            </w:r>
          </w:p>
        </w:tc>
      </w:tr>
      <w:tr w:rsidR="00BA11DB" w:rsidTr="00522279">
        <w:trPr>
          <w:trHeight w:val="1392"/>
        </w:trPr>
        <w:tc>
          <w:tcPr>
            <w:tcW w:w="2687"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3"/>
            </w:pPr>
            <w:r>
              <w:rPr>
                <w:rFonts w:ascii="Arial" w:eastAsia="Arial" w:hAnsi="Arial" w:cs="Arial"/>
                <w:color w:val="0D0D0D"/>
              </w:rPr>
              <w:t xml:space="preserve">Support for parents to purchase items such as uniforms, bags, pumps, Christmas presents, food parcels </w:t>
            </w:r>
            <w:proofErr w:type="spellStart"/>
            <w:r>
              <w:rPr>
                <w:rFonts w:ascii="Arial" w:eastAsia="Arial" w:hAnsi="Arial" w:cs="Arial"/>
                <w:color w:val="0D0D0D"/>
              </w:rPr>
              <w:t>etc</w:t>
            </w:r>
            <w:proofErr w:type="spellEnd"/>
            <w:r>
              <w:rPr>
                <w:rFonts w:ascii="Arial" w:eastAsia="Arial" w:hAnsi="Arial" w:cs="Arial"/>
                <w:color w:val="0D0D0D"/>
              </w:rPr>
              <w:t xml:space="preserve"> </w:t>
            </w:r>
          </w:p>
        </w:tc>
        <w:tc>
          <w:tcPr>
            <w:tcW w:w="5381"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left="3"/>
            </w:pPr>
            <w:r>
              <w:rPr>
                <w:rFonts w:ascii="Arial" w:eastAsia="Arial" w:hAnsi="Arial" w:cs="Arial"/>
                <w:color w:val="0D0D0D"/>
              </w:rPr>
              <w:t>Our experience illustrates that this provides a sense of belonging for children and impacts on the wellbeing of parents, it helps to creates positive</w:t>
            </w:r>
            <w:r>
              <w:rPr>
                <w:rFonts w:ascii="Arial" w:eastAsia="Arial" w:hAnsi="Arial" w:cs="Arial"/>
                <w:color w:val="0D0D0D"/>
              </w:rPr>
              <w:t xml:space="preserve"> relationships between home and school </w:t>
            </w:r>
          </w:p>
        </w:tc>
        <w:tc>
          <w:tcPr>
            <w:tcW w:w="1416"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1, 4 </w:t>
            </w:r>
          </w:p>
        </w:tc>
      </w:tr>
    </w:tbl>
    <w:p w:rsidR="00BA11DB" w:rsidRDefault="00522279">
      <w:pPr>
        <w:spacing w:after="38"/>
      </w:pPr>
      <w:r>
        <w:rPr>
          <w:rFonts w:ascii="Arial" w:eastAsia="Arial" w:hAnsi="Arial" w:cs="Arial"/>
          <w:b/>
          <w:color w:val="104F75"/>
          <w:sz w:val="28"/>
        </w:rPr>
        <w:t xml:space="preserve"> </w:t>
      </w:r>
    </w:p>
    <w:p w:rsidR="00BA11DB" w:rsidRDefault="00522279">
      <w:pPr>
        <w:spacing w:after="239"/>
        <w:ind w:left="-5" w:hanging="10"/>
      </w:pPr>
      <w:r>
        <w:rPr>
          <w:rFonts w:ascii="Arial" w:eastAsia="Arial" w:hAnsi="Arial" w:cs="Arial"/>
          <w:b/>
          <w:color w:val="104F75"/>
          <w:sz w:val="28"/>
        </w:rPr>
        <w:t xml:space="preserve">Total budgeted cost: £114,000 </w:t>
      </w:r>
      <w:r>
        <w:rPr>
          <w:rFonts w:ascii="Arial" w:eastAsia="Arial" w:hAnsi="Arial" w:cs="Arial"/>
          <w:color w:val="0D0D0D"/>
          <w:sz w:val="24"/>
        </w:rPr>
        <w:t xml:space="preserve"> </w:t>
      </w:r>
      <w:r>
        <w:br w:type="page"/>
      </w:r>
    </w:p>
    <w:p w:rsidR="00BA11DB" w:rsidRDefault="00522279">
      <w:pPr>
        <w:pStyle w:val="Heading1"/>
        <w:ind w:left="-5"/>
      </w:pPr>
      <w:r>
        <w:t xml:space="preserve">Part B: Review of outcomes in the previous academic year </w:t>
      </w:r>
    </w:p>
    <w:p w:rsidR="00BA11DB" w:rsidRDefault="00522279">
      <w:pPr>
        <w:pStyle w:val="Heading2"/>
        <w:ind w:left="-5"/>
      </w:pPr>
      <w:r>
        <w:t xml:space="preserve">Pupil premium strategy outcomes </w:t>
      </w:r>
    </w:p>
    <w:p w:rsidR="00BA11DB" w:rsidRDefault="00522279">
      <w:pPr>
        <w:spacing w:after="2"/>
        <w:ind w:left="-5" w:hanging="10"/>
      </w:pPr>
      <w:r>
        <w:rPr>
          <w:rFonts w:ascii="Arial" w:eastAsia="Arial" w:hAnsi="Arial" w:cs="Arial"/>
          <w:color w:val="0D0D0D"/>
          <w:sz w:val="24"/>
        </w:rPr>
        <w:t xml:space="preserve">This details the impact that our pupil premium activity had on pupils in the 2020 to 2021 academic year on our disadvantaged pupils.  </w:t>
      </w:r>
    </w:p>
    <w:tbl>
      <w:tblPr>
        <w:tblStyle w:val="TableGrid"/>
        <w:tblW w:w="9494" w:type="dxa"/>
        <w:tblInd w:w="5" w:type="dxa"/>
        <w:tblCellMar>
          <w:top w:w="56" w:type="dxa"/>
          <w:left w:w="110" w:type="dxa"/>
          <w:bottom w:w="0" w:type="dxa"/>
          <w:right w:w="115" w:type="dxa"/>
        </w:tblCellMar>
        <w:tblLook w:val="04A0" w:firstRow="1" w:lastRow="0" w:firstColumn="1" w:lastColumn="0" w:noHBand="0" w:noVBand="1"/>
      </w:tblPr>
      <w:tblGrid>
        <w:gridCol w:w="9494"/>
      </w:tblGrid>
      <w:tr w:rsidR="00BA11DB">
        <w:trPr>
          <w:trHeight w:val="11542"/>
        </w:trPr>
        <w:tc>
          <w:tcPr>
            <w:tcW w:w="9494"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sz w:val="24"/>
              </w:rPr>
              <w:t xml:space="preserve">Results for disadvantaged children (11 pupils)  </w:t>
            </w:r>
          </w:p>
          <w:tbl>
            <w:tblPr>
              <w:tblStyle w:val="TableGrid"/>
              <w:tblW w:w="9062" w:type="dxa"/>
              <w:tblInd w:w="5" w:type="dxa"/>
              <w:tblCellMar>
                <w:top w:w="43" w:type="dxa"/>
                <w:left w:w="115" w:type="dxa"/>
                <w:bottom w:w="0" w:type="dxa"/>
                <w:right w:w="115" w:type="dxa"/>
              </w:tblCellMar>
              <w:tblLook w:val="04A0" w:firstRow="1" w:lastRow="0" w:firstColumn="1" w:lastColumn="0" w:noHBand="0" w:noVBand="1"/>
            </w:tblPr>
            <w:tblGrid>
              <w:gridCol w:w="2107"/>
              <w:gridCol w:w="1555"/>
              <w:gridCol w:w="1920"/>
              <w:gridCol w:w="1555"/>
              <w:gridCol w:w="1925"/>
            </w:tblGrid>
            <w:tr w:rsidR="00BA11DB">
              <w:trPr>
                <w:trHeight w:val="564"/>
              </w:trPr>
              <w:tc>
                <w:tcPr>
                  <w:tcW w:w="2107"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2"/>
                    <w:jc w:val="center"/>
                  </w:pPr>
                  <w:r>
                    <w:rPr>
                      <w:b/>
                      <w:color w:val="0D0D0D"/>
                      <w:sz w:val="18"/>
                    </w:rPr>
                    <w:t xml:space="preserve">SUBJECT </w:t>
                  </w:r>
                </w:p>
              </w:tc>
              <w:tc>
                <w:tcPr>
                  <w:tcW w:w="155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9"/>
                    <w:jc w:val="center"/>
                  </w:pPr>
                  <w:r>
                    <w:rPr>
                      <w:b/>
                      <w:color w:val="0D0D0D"/>
                      <w:sz w:val="18"/>
                    </w:rPr>
                    <w:t xml:space="preserve">AT + NUMBER </w:t>
                  </w:r>
                </w:p>
              </w:tc>
              <w:tc>
                <w:tcPr>
                  <w:tcW w:w="1920"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8"/>
                    <w:jc w:val="center"/>
                  </w:pPr>
                  <w:r>
                    <w:rPr>
                      <w:b/>
                      <w:color w:val="0D0D0D"/>
                      <w:sz w:val="18"/>
                    </w:rPr>
                    <w:t xml:space="preserve">AT + PERCENTAGE </w:t>
                  </w:r>
                </w:p>
              </w:tc>
              <w:tc>
                <w:tcPr>
                  <w:tcW w:w="155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4"/>
                    <w:jc w:val="center"/>
                  </w:pPr>
                  <w:r>
                    <w:rPr>
                      <w:b/>
                      <w:color w:val="0D0D0D"/>
                      <w:sz w:val="18"/>
                    </w:rPr>
                    <w:t xml:space="preserve">GDS NUMBER </w:t>
                  </w:r>
                </w:p>
              </w:tc>
              <w:tc>
                <w:tcPr>
                  <w:tcW w:w="192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8"/>
                    <w:jc w:val="center"/>
                  </w:pPr>
                  <w:r>
                    <w:rPr>
                      <w:b/>
                      <w:color w:val="0D0D0D"/>
                      <w:sz w:val="18"/>
                    </w:rPr>
                    <w:t xml:space="preserve">GDS PERCENTAGE </w:t>
                  </w:r>
                </w:p>
              </w:tc>
            </w:tr>
            <w:tr w:rsidR="00BA11DB">
              <w:trPr>
                <w:trHeight w:val="514"/>
              </w:trPr>
              <w:tc>
                <w:tcPr>
                  <w:tcW w:w="2107"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1"/>
                    <w:jc w:val="center"/>
                  </w:pPr>
                  <w:r>
                    <w:rPr>
                      <w:b/>
                      <w:color w:val="0D0D0D"/>
                      <w:sz w:val="18"/>
                    </w:rPr>
                    <w:t xml:space="preserve">GPS </w:t>
                  </w:r>
                  <w:r>
                    <w:rPr>
                      <w:b/>
                      <w:color w:val="0D0D0D"/>
                      <w:sz w:val="18"/>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7"/>
                    <w:jc w:val="center"/>
                  </w:pPr>
                  <w:r>
                    <w:rPr>
                      <w:color w:val="0D0D0D"/>
                      <w:sz w:val="18"/>
                    </w:rPr>
                    <w:t xml:space="preserve">9 / 11 </w:t>
                  </w:r>
                </w:p>
              </w:tc>
              <w:tc>
                <w:tcPr>
                  <w:tcW w:w="1920"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6"/>
                    <w:jc w:val="center"/>
                  </w:pPr>
                  <w:r>
                    <w:rPr>
                      <w:color w:val="0D0D0D"/>
                      <w:sz w:val="18"/>
                    </w:rPr>
                    <w:t xml:space="preserve">82% </w:t>
                  </w:r>
                </w:p>
              </w:tc>
              <w:tc>
                <w:tcPr>
                  <w:tcW w:w="155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7"/>
                    <w:jc w:val="center"/>
                  </w:pPr>
                  <w:r>
                    <w:rPr>
                      <w:color w:val="0D0D0D"/>
                      <w:sz w:val="18"/>
                    </w:rPr>
                    <w:t xml:space="preserve">1 / 11 </w:t>
                  </w:r>
                </w:p>
              </w:tc>
              <w:tc>
                <w:tcPr>
                  <w:tcW w:w="192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6"/>
                    <w:jc w:val="center"/>
                  </w:pPr>
                  <w:r>
                    <w:rPr>
                      <w:color w:val="0D0D0D"/>
                      <w:sz w:val="18"/>
                    </w:rPr>
                    <w:t xml:space="preserve">9% </w:t>
                  </w:r>
                </w:p>
              </w:tc>
            </w:tr>
            <w:tr w:rsidR="00BA11DB">
              <w:trPr>
                <w:trHeight w:val="514"/>
              </w:trPr>
              <w:tc>
                <w:tcPr>
                  <w:tcW w:w="2107"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5"/>
                    <w:jc w:val="center"/>
                  </w:pPr>
                  <w:r>
                    <w:rPr>
                      <w:b/>
                      <w:color w:val="0D0D0D"/>
                      <w:sz w:val="18"/>
                    </w:rPr>
                    <w:t xml:space="preserve">READING </w:t>
                  </w:r>
                </w:p>
              </w:tc>
              <w:tc>
                <w:tcPr>
                  <w:tcW w:w="155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7"/>
                    <w:jc w:val="center"/>
                  </w:pPr>
                  <w:r>
                    <w:rPr>
                      <w:color w:val="0D0D0D"/>
                      <w:sz w:val="18"/>
                    </w:rPr>
                    <w:t xml:space="preserve">8 / 11 </w:t>
                  </w:r>
                </w:p>
              </w:tc>
              <w:tc>
                <w:tcPr>
                  <w:tcW w:w="1920"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6"/>
                    <w:jc w:val="center"/>
                  </w:pPr>
                  <w:r>
                    <w:rPr>
                      <w:color w:val="0D0D0D"/>
                      <w:sz w:val="18"/>
                    </w:rPr>
                    <w:t xml:space="preserve">73% </w:t>
                  </w:r>
                </w:p>
              </w:tc>
              <w:tc>
                <w:tcPr>
                  <w:tcW w:w="155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7"/>
                    <w:jc w:val="center"/>
                  </w:pPr>
                  <w:r>
                    <w:rPr>
                      <w:color w:val="0D0D0D"/>
                      <w:sz w:val="18"/>
                    </w:rPr>
                    <w:t xml:space="preserve">2 / 11 </w:t>
                  </w:r>
                </w:p>
              </w:tc>
              <w:tc>
                <w:tcPr>
                  <w:tcW w:w="192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6"/>
                    <w:jc w:val="center"/>
                  </w:pPr>
                  <w:r>
                    <w:rPr>
                      <w:color w:val="0D0D0D"/>
                      <w:sz w:val="18"/>
                    </w:rPr>
                    <w:t xml:space="preserve">18% </w:t>
                  </w:r>
                </w:p>
              </w:tc>
            </w:tr>
            <w:tr w:rsidR="00BA11DB">
              <w:trPr>
                <w:trHeight w:val="514"/>
              </w:trPr>
              <w:tc>
                <w:tcPr>
                  <w:tcW w:w="2107"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1"/>
                    <w:jc w:val="center"/>
                  </w:pPr>
                  <w:r>
                    <w:rPr>
                      <w:b/>
                      <w:color w:val="0D0D0D"/>
                      <w:sz w:val="18"/>
                    </w:rPr>
                    <w:t xml:space="preserve">MATHEMATICS </w:t>
                  </w:r>
                </w:p>
              </w:tc>
              <w:tc>
                <w:tcPr>
                  <w:tcW w:w="155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7"/>
                    <w:jc w:val="center"/>
                  </w:pPr>
                  <w:r>
                    <w:rPr>
                      <w:color w:val="0D0D0D"/>
                      <w:sz w:val="18"/>
                    </w:rPr>
                    <w:t xml:space="preserve">7 / 11 </w:t>
                  </w:r>
                </w:p>
              </w:tc>
              <w:tc>
                <w:tcPr>
                  <w:tcW w:w="1920"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6"/>
                    <w:jc w:val="center"/>
                  </w:pPr>
                  <w:r>
                    <w:rPr>
                      <w:color w:val="0D0D0D"/>
                      <w:sz w:val="18"/>
                    </w:rPr>
                    <w:t xml:space="preserve">64% </w:t>
                  </w:r>
                </w:p>
              </w:tc>
              <w:tc>
                <w:tcPr>
                  <w:tcW w:w="155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7"/>
                    <w:jc w:val="center"/>
                  </w:pPr>
                  <w:r>
                    <w:rPr>
                      <w:color w:val="0D0D0D"/>
                      <w:sz w:val="18"/>
                    </w:rPr>
                    <w:t xml:space="preserve">1 / 11 </w:t>
                  </w:r>
                </w:p>
              </w:tc>
              <w:tc>
                <w:tcPr>
                  <w:tcW w:w="192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6"/>
                    <w:jc w:val="center"/>
                  </w:pPr>
                  <w:r>
                    <w:rPr>
                      <w:color w:val="0D0D0D"/>
                      <w:sz w:val="18"/>
                    </w:rPr>
                    <w:t xml:space="preserve">9% </w:t>
                  </w:r>
                </w:p>
              </w:tc>
            </w:tr>
            <w:tr w:rsidR="00BA11DB">
              <w:trPr>
                <w:trHeight w:val="514"/>
              </w:trPr>
              <w:tc>
                <w:tcPr>
                  <w:tcW w:w="2107" w:type="dxa"/>
                  <w:tcBorders>
                    <w:top w:val="single" w:sz="4" w:space="0" w:color="000000"/>
                    <w:left w:val="single" w:sz="4" w:space="0" w:color="000000"/>
                    <w:bottom w:val="single" w:sz="4" w:space="0" w:color="000000"/>
                    <w:right w:val="single" w:sz="4" w:space="0" w:color="000000"/>
                  </w:tcBorders>
                </w:tcPr>
                <w:p w:rsidR="00BA11DB" w:rsidRDefault="00522279">
                  <w:pPr>
                    <w:spacing w:after="0"/>
                    <w:jc w:val="center"/>
                  </w:pPr>
                  <w:r>
                    <w:rPr>
                      <w:b/>
                      <w:color w:val="0D0D0D"/>
                      <w:sz w:val="18"/>
                    </w:rPr>
                    <w:t xml:space="preserve">WRITING  </w:t>
                  </w:r>
                </w:p>
              </w:tc>
              <w:tc>
                <w:tcPr>
                  <w:tcW w:w="155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7"/>
                    <w:jc w:val="center"/>
                  </w:pPr>
                  <w:r>
                    <w:rPr>
                      <w:color w:val="0D0D0D"/>
                      <w:sz w:val="18"/>
                    </w:rPr>
                    <w:t xml:space="preserve">8 / 11 </w:t>
                  </w:r>
                </w:p>
              </w:tc>
              <w:tc>
                <w:tcPr>
                  <w:tcW w:w="1920"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6"/>
                    <w:jc w:val="center"/>
                  </w:pPr>
                  <w:r>
                    <w:rPr>
                      <w:color w:val="0D0D0D"/>
                      <w:sz w:val="18"/>
                    </w:rPr>
                    <w:t xml:space="preserve">73% </w:t>
                  </w:r>
                </w:p>
              </w:tc>
              <w:tc>
                <w:tcPr>
                  <w:tcW w:w="155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7"/>
                    <w:jc w:val="center"/>
                  </w:pPr>
                  <w:r>
                    <w:rPr>
                      <w:color w:val="0D0D0D"/>
                      <w:sz w:val="18"/>
                    </w:rPr>
                    <w:t xml:space="preserve">1 / 11 </w:t>
                  </w:r>
                </w:p>
              </w:tc>
              <w:tc>
                <w:tcPr>
                  <w:tcW w:w="192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6"/>
                    <w:jc w:val="center"/>
                  </w:pPr>
                  <w:r>
                    <w:rPr>
                      <w:color w:val="0D0D0D"/>
                      <w:sz w:val="18"/>
                    </w:rPr>
                    <w:t xml:space="preserve">9% </w:t>
                  </w:r>
                </w:p>
              </w:tc>
            </w:tr>
            <w:tr w:rsidR="00BA11DB">
              <w:trPr>
                <w:trHeight w:val="564"/>
              </w:trPr>
              <w:tc>
                <w:tcPr>
                  <w:tcW w:w="2107"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3"/>
                    <w:jc w:val="center"/>
                  </w:pPr>
                  <w:r>
                    <w:rPr>
                      <w:b/>
                      <w:color w:val="0D0D0D"/>
                      <w:sz w:val="18"/>
                    </w:rPr>
                    <w:t xml:space="preserve">COMBINED R, W, M </w:t>
                  </w:r>
                </w:p>
              </w:tc>
              <w:tc>
                <w:tcPr>
                  <w:tcW w:w="155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7"/>
                    <w:jc w:val="center"/>
                  </w:pPr>
                  <w:r>
                    <w:rPr>
                      <w:color w:val="0D0D0D"/>
                      <w:sz w:val="18"/>
                    </w:rPr>
                    <w:t xml:space="preserve">7 / 11 </w:t>
                  </w:r>
                </w:p>
              </w:tc>
              <w:tc>
                <w:tcPr>
                  <w:tcW w:w="1920"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6"/>
                    <w:jc w:val="center"/>
                  </w:pPr>
                  <w:r>
                    <w:rPr>
                      <w:color w:val="0D0D0D"/>
                      <w:sz w:val="18"/>
                    </w:rPr>
                    <w:t xml:space="preserve">64% </w:t>
                  </w:r>
                </w:p>
              </w:tc>
              <w:tc>
                <w:tcPr>
                  <w:tcW w:w="155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7"/>
                    <w:jc w:val="center"/>
                  </w:pPr>
                  <w:r>
                    <w:rPr>
                      <w:color w:val="0D0D0D"/>
                      <w:sz w:val="18"/>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BA11DB" w:rsidRDefault="00522279">
                  <w:pPr>
                    <w:spacing w:after="0"/>
                    <w:ind w:right="7"/>
                    <w:jc w:val="center"/>
                  </w:pPr>
                  <w:r>
                    <w:rPr>
                      <w:color w:val="0D0D0D"/>
                      <w:sz w:val="18"/>
                    </w:rPr>
                    <w:t xml:space="preserve">-  </w:t>
                  </w:r>
                </w:p>
              </w:tc>
            </w:tr>
          </w:tbl>
          <w:p w:rsidR="00BA11DB" w:rsidRDefault="00522279">
            <w:pPr>
              <w:spacing w:after="211"/>
            </w:pPr>
            <w:r>
              <w:rPr>
                <w:rFonts w:ascii="Arial" w:eastAsia="Arial" w:hAnsi="Arial" w:cs="Arial"/>
                <w:b/>
                <w:color w:val="0D0D0D"/>
                <w:sz w:val="32"/>
              </w:rPr>
              <w:t xml:space="preserve"> </w:t>
            </w:r>
          </w:p>
          <w:p w:rsidR="00BA11DB" w:rsidRDefault="00522279">
            <w:pPr>
              <w:spacing w:after="241" w:line="287" w:lineRule="auto"/>
            </w:pPr>
            <w:r>
              <w:rPr>
                <w:rFonts w:ascii="Arial" w:eastAsia="Arial" w:hAnsi="Arial" w:cs="Arial"/>
                <w:color w:val="0D0D0D"/>
                <w:sz w:val="24"/>
              </w:rPr>
              <w:t xml:space="preserve">There is a picture across the </w:t>
            </w:r>
            <w:proofErr w:type="gramStart"/>
            <w:r>
              <w:rPr>
                <w:rFonts w:ascii="Arial" w:eastAsia="Arial" w:hAnsi="Arial" w:cs="Arial"/>
                <w:color w:val="0D0D0D"/>
                <w:sz w:val="24"/>
              </w:rPr>
              <w:t>country which</w:t>
            </w:r>
            <w:proofErr w:type="gramEnd"/>
            <w:r>
              <w:rPr>
                <w:rFonts w:ascii="Arial" w:eastAsia="Arial" w:hAnsi="Arial" w:cs="Arial"/>
                <w:color w:val="0D0D0D"/>
                <w:sz w:val="24"/>
              </w:rPr>
              <w:t xml:space="preserve"> illustrates that disadvantaged children have a greater gap towards expected levels than their non-disadvantaged peers. This is not the case at Primley Wood as evidenced by the figures above. Our child in kinship </w:t>
            </w:r>
            <w:r>
              <w:rPr>
                <w:rFonts w:ascii="Arial" w:eastAsia="Arial" w:hAnsi="Arial" w:cs="Arial"/>
                <w:color w:val="0D0D0D"/>
                <w:sz w:val="24"/>
              </w:rPr>
              <w:t xml:space="preserve">care achieved At across the board.  </w:t>
            </w:r>
          </w:p>
          <w:p w:rsidR="00BA11DB" w:rsidRDefault="00522279">
            <w:pPr>
              <w:spacing w:after="273"/>
            </w:pPr>
            <w:r>
              <w:rPr>
                <w:rFonts w:ascii="Arial" w:eastAsia="Arial" w:hAnsi="Arial" w:cs="Arial"/>
                <w:b/>
                <w:color w:val="0D0D0D"/>
                <w:sz w:val="24"/>
              </w:rPr>
              <w:t xml:space="preserve">Information  </w:t>
            </w:r>
          </w:p>
          <w:p w:rsidR="00BA11DB" w:rsidRDefault="00522279">
            <w:pPr>
              <w:spacing w:after="271"/>
            </w:pPr>
            <w:r>
              <w:rPr>
                <w:rFonts w:ascii="Arial" w:eastAsia="Arial" w:hAnsi="Arial" w:cs="Arial"/>
                <w:b/>
                <w:color w:val="0D0D0D"/>
                <w:sz w:val="24"/>
              </w:rPr>
              <w:t>GPS</w:t>
            </w:r>
            <w:r>
              <w:rPr>
                <w:rFonts w:ascii="Arial" w:eastAsia="Arial" w:hAnsi="Arial" w:cs="Arial"/>
                <w:color w:val="0D0D0D"/>
                <w:sz w:val="24"/>
              </w:rPr>
              <w:t xml:space="preserve"> is Grammar, Punctuation and Spelling  </w:t>
            </w:r>
          </w:p>
          <w:p w:rsidR="00BA11DB" w:rsidRDefault="00522279">
            <w:pPr>
              <w:spacing w:after="273"/>
            </w:pPr>
            <w:r>
              <w:rPr>
                <w:rFonts w:ascii="Arial" w:eastAsia="Arial" w:hAnsi="Arial" w:cs="Arial"/>
                <w:b/>
                <w:color w:val="0D0D0D"/>
                <w:sz w:val="24"/>
              </w:rPr>
              <w:t xml:space="preserve">The score for At expected level (A) is 100 – 110  </w:t>
            </w:r>
          </w:p>
          <w:p w:rsidR="00BA11DB" w:rsidRDefault="00522279">
            <w:pPr>
              <w:numPr>
                <w:ilvl w:val="0"/>
                <w:numId w:val="1"/>
              </w:numPr>
              <w:spacing w:after="273"/>
              <w:ind w:hanging="166"/>
            </w:pPr>
            <w:r>
              <w:rPr>
                <w:rFonts w:ascii="Arial" w:eastAsia="Arial" w:hAnsi="Arial" w:cs="Arial"/>
                <w:color w:val="0D0D0D"/>
                <w:sz w:val="24"/>
              </w:rPr>
              <w:t xml:space="preserve">children achieved a scaled score of 105 and above in GPS (2 children achieved 109)  </w:t>
            </w:r>
          </w:p>
          <w:p w:rsidR="00BA11DB" w:rsidRDefault="00522279">
            <w:pPr>
              <w:numPr>
                <w:ilvl w:val="0"/>
                <w:numId w:val="1"/>
              </w:numPr>
              <w:spacing w:after="271"/>
              <w:ind w:hanging="166"/>
            </w:pPr>
            <w:r>
              <w:rPr>
                <w:rFonts w:ascii="Arial" w:eastAsia="Arial" w:hAnsi="Arial" w:cs="Arial"/>
                <w:color w:val="0D0D0D"/>
                <w:sz w:val="24"/>
              </w:rPr>
              <w:t xml:space="preserve">children achieved a scaled score of 105 and above in reading </w:t>
            </w:r>
          </w:p>
          <w:p w:rsidR="00BA11DB" w:rsidRDefault="00522279">
            <w:pPr>
              <w:spacing w:after="273"/>
            </w:pPr>
            <w:r>
              <w:rPr>
                <w:rFonts w:ascii="Arial" w:eastAsia="Arial" w:hAnsi="Arial" w:cs="Arial"/>
                <w:color w:val="0D0D0D"/>
                <w:sz w:val="24"/>
              </w:rPr>
              <w:t xml:space="preserve">9 children achieved a scaled score of 105 and above in mathematics (5 children achieved 109)  </w:t>
            </w:r>
          </w:p>
          <w:p w:rsidR="00BA11DB" w:rsidRDefault="00522279">
            <w:pPr>
              <w:spacing w:after="273"/>
            </w:pPr>
            <w:r>
              <w:rPr>
                <w:rFonts w:ascii="Arial" w:eastAsia="Arial" w:hAnsi="Arial" w:cs="Arial"/>
                <w:b/>
                <w:color w:val="0D0D0D"/>
                <w:sz w:val="24"/>
              </w:rPr>
              <w:t xml:space="preserve"> </w:t>
            </w:r>
          </w:p>
          <w:p w:rsidR="00BA11DB" w:rsidRDefault="00522279">
            <w:pPr>
              <w:spacing w:after="271"/>
            </w:pPr>
            <w:r>
              <w:rPr>
                <w:rFonts w:ascii="Arial" w:eastAsia="Arial" w:hAnsi="Arial" w:cs="Arial"/>
                <w:b/>
                <w:color w:val="0D0D0D"/>
                <w:sz w:val="24"/>
              </w:rPr>
              <w:t xml:space="preserve">The score for above expected level (Greater Depth – GDS) is 110 – 120  </w:t>
            </w:r>
          </w:p>
          <w:p w:rsidR="00BA11DB" w:rsidRDefault="00522279">
            <w:pPr>
              <w:spacing w:after="273"/>
            </w:pPr>
            <w:r>
              <w:rPr>
                <w:rFonts w:ascii="Arial" w:eastAsia="Arial" w:hAnsi="Arial" w:cs="Arial"/>
                <w:color w:val="0D0D0D"/>
                <w:sz w:val="24"/>
              </w:rPr>
              <w:t>5 children achieved a sca</w:t>
            </w:r>
            <w:r>
              <w:rPr>
                <w:rFonts w:ascii="Arial" w:eastAsia="Arial" w:hAnsi="Arial" w:cs="Arial"/>
                <w:color w:val="0D0D0D"/>
                <w:sz w:val="24"/>
              </w:rPr>
              <w:t xml:space="preserve">led score of 115 and above in GPS, 1 of which achieved 120 (full marks) </w:t>
            </w:r>
          </w:p>
          <w:p w:rsidR="00BA11DB" w:rsidRDefault="00522279">
            <w:pPr>
              <w:spacing w:after="0"/>
            </w:pPr>
            <w:r>
              <w:rPr>
                <w:rFonts w:ascii="Arial" w:eastAsia="Arial" w:hAnsi="Arial" w:cs="Arial"/>
                <w:color w:val="0D0D0D"/>
                <w:sz w:val="24"/>
              </w:rPr>
              <w:t xml:space="preserve">1 child achieved a scaled score of 115 and above in reading  </w:t>
            </w:r>
          </w:p>
        </w:tc>
      </w:tr>
    </w:tbl>
    <w:p w:rsidR="00BA11DB" w:rsidRDefault="00522279">
      <w:pPr>
        <w:pBdr>
          <w:top w:val="single" w:sz="4" w:space="0" w:color="000000"/>
          <w:left w:val="single" w:sz="4" w:space="0" w:color="000000"/>
          <w:bottom w:val="single" w:sz="4" w:space="0" w:color="000000"/>
          <w:right w:val="single" w:sz="4" w:space="0" w:color="000000"/>
        </w:pBdr>
        <w:spacing w:after="242" w:line="286" w:lineRule="auto"/>
        <w:ind w:left="115"/>
      </w:pPr>
      <w:r>
        <w:rPr>
          <w:rFonts w:ascii="Arial" w:eastAsia="Arial" w:hAnsi="Arial" w:cs="Arial"/>
          <w:color w:val="0D0D0D"/>
          <w:sz w:val="24"/>
        </w:rPr>
        <w:t xml:space="preserve">3 children achieved a scaled score of 99 in mathematics and one more mark would have resulted in them being ARE (at age related expectation)  </w:t>
      </w:r>
    </w:p>
    <w:p w:rsidR="00BA11DB" w:rsidRDefault="00522279">
      <w:pPr>
        <w:pBdr>
          <w:top w:val="single" w:sz="4" w:space="0" w:color="000000"/>
          <w:left w:val="single" w:sz="4" w:space="0" w:color="000000"/>
          <w:bottom w:val="single" w:sz="4" w:space="0" w:color="000000"/>
          <w:right w:val="single" w:sz="4" w:space="0" w:color="000000"/>
        </w:pBdr>
        <w:spacing w:after="957"/>
        <w:ind w:left="115"/>
      </w:pPr>
      <w:r>
        <w:rPr>
          <w:rFonts w:ascii="Arial" w:eastAsia="Arial" w:hAnsi="Arial" w:cs="Arial"/>
          <w:i/>
          <w:color w:val="0D0D0D"/>
          <w:sz w:val="24"/>
        </w:rPr>
        <w:t xml:space="preserve"> </w:t>
      </w:r>
      <w:r>
        <w:rPr>
          <w:rFonts w:ascii="Arial" w:eastAsia="Arial" w:hAnsi="Arial" w:cs="Arial"/>
          <w:color w:val="0D0D0D"/>
          <w:sz w:val="24"/>
        </w:rPr>
        <w:t xml:space="preserve"> </w:t>
      </w:r>
    </w:p>
    <w:p w:rsidR="00BA11DB" w:rsidRDefault="00522279">
      <w:pPr>
        <w:pStyle w:val="Heading2"/>
        <w:ind w:left="-5"/>
      </w:pPr>
      <w:r>
        <w:t xml:space="preserve">Externally provided programmes </w:t>
      </w:r>
    </w:p>
    <w:p w:rsidR="00BA11DB" w:rsidRDefault="00522279">
      <w:pPr>
        <w:spacing w:after="33"/>
        <w:ind w:left="-5" w:hanging="10"/>
      </w:pPr>
      <w:r>
        <w:rPr>
          <w:rFonts w:ascii="Arial" w:eastAsia="Arial" w:hAnsi="Arial" w:cs="Arial"/>
          <w:i/>
          <w:color w:val="0D0D0D"/>
          <w:sz w:val="24"/>
        </w:rPr>
        <w:t>Please include the names of any non-</w:t>
      </w:r>
      <w:proofErr w:type="spellStart"/>
      <w:r>
        <w:rPr>
          <w:rFonts w:ascii="Arial" w:eastAsia="Arial" w:hAnsi="Arial" w:cs="Arial"/>
          <w:i/>
          <w:color w:val="0D0D0D"/>
          <w:sz w:val="24"/>
        </w:rPr>
        <w:t>DfE</w:t>
      </w:r>
      <w:proofErr w:type="spellEnd"/>
      <w:r>
        <w:rPr>
          <w:rFonts w:ascii="Arial" w:eastAsia="Arial" w:hAnsi="Arial" w:cs="Arial"/>
          <w:i/>
          <w:color w:val="0D0D0D"/>
          <w:sz w:val="24"/>
        </w:rPr>
        <w:t xml:space="preserve"> programmes that you purchased in the p</w:t>
      </w:r>
      <w:r>
        <w:rPr>
          <w:rFonts w:ascii="Arial" w:eastAsia="Arial" w:hAnsi="Arial" w:cs="Arial"/>
          <w:i/>
          <w:color w:val="0D0D0D"/>
          <w:sz w:val="24"/>
        </w:rPr>
        <w:t xml:space="preserve">revious academic year. </w:t>
      </w:r>
    </w:p>
    <w:p w:rsidR="00BA11DB" w:rsidRDefault="00522279">
      <w:pPr>
        <w:spacing w:after="3"/>
        <w:ind w:left="-5" w:hanging="10"/>
      </w:pPr>
      <w:r>
        <w:rPr>
          <w:rFonts w:ascii="Arial" w:eastAsia="Arial" w:hAnsi="Arial" w:cs="Arial"/>
          <w:i/>
          <w:color w:val="0D0D0D"/>
          <w:sz w:val="24"/>
        </w:rPr>
        <w:t xml:space="preserve">This will help the Department for Education identify which ones are popular in England </w:t>
      </w:r>
    </w:p>
    <w:tbl>
      <w:tblPr>
        <w:tblStyle w:val="TableGrid"/>
        <w:tblW w:w="9484" w:type="dxa"/>
        <w:tblInd w:w="7" w:type="dxa"/>
        <w:tblCellMar>
          <w:top w:w="110" w:type="dxa"/>
          <w:left w:w="166" w:type="dxa"/>
          <w:bottom w:w="0" w:type="dxa"/>
          <w:right w:w="115" w:type="dxa"/>
        </w:tblCellMar>
        <w:tblLook w:val="04A0" w:firstRow="1" w:lastRow="0" w:firstColumn="1" w:lastColumn="0" w:noHBand="0" w:noVBand="1"/>
      </w:tblPr>
      <w:tblGrid>
        <w:gridCol w:w="4815"/>
        <w:gridCol w:w="4669"/>
      </w:tblGrid>
      <w:tr w:rsidR="00BA11DB">
        <w:trPr>
          <w:trHeight w:val="403"/>
        </w:trPr>
        <w:tc>
          <w:tcPr>
            <w:tcW w:w="4814"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pPr>
            <w:r>
              <w:rPr>
                <w:rFonts w:ascii="Arial" w:eastAsia="Arial" w:hAnsi="Arial" w:cs="Arial"/>
                <w:b/>
                <w:color w:val="0D0D0D"/>
                <w:sz w:val="24"/>
              </w:rPr>
              <w:t xml:space="preserve">Programme </w:t>
            </w:r>
          </w:p>
        </w:tc>
        <w:tc>
          <w:tcPr>
            <w:tcW w:w="4669" w:type="dxa"/>
            <w:tcBorders>
              <w:top w:val="single" w:sz="4" w:space="0" w:color="000000"/>
              <w:left w:val="single" w:sz="4" w:space="0" w:color="000000"/>
              <w:bottom w:val="single" w:sz="4" w:space="0" w:color="000000"/>
              <w:right w:val="single" w:sz="4" w:space="0" w:color="000000"/>
            </w:tcBorders>
            <w:shd w:val="clear" w:color="auto" w:fill="D8E2E9"/>
          </w:tcPr>
          <w:p w:rsidR="00BA11DB" w:rsidRDefault="00522279">
            <w:pPr>
              <w:spacing w:after="0"/>
            </w:pPr>
            <w:r>
              <w:rPr>
                <w:rFonts w:ascii="Arial" w:eastAsia="Arial" w:hAnsi="Arial" w:cs="Arial"/>
                <w:b/>
                <w:color w:val="0D0D0D"/>
                <w:sz w:val="24"/>
              </w:rPr>
              <w:t xml:space="preserve">Provider </w:t>
            </w:r>
          </w:p>
        </w:tc>
      </w:tr>
      <w:tr w:rsidR="00BA11DB">
        <w:trPr>
          <w:trHeight w:val="383"/>
        </w:trPr>
        <w:tc>
          <w:tcPr>
            <w:tcW w:w="4814"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The Write Stuff  </w:t>
            </w:r>
          </w:p>
        </w:tc>
        <w:tc>
          <w:tcPr>
            <w:tcW w:w="4669"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Jane </w:t>
            </w:r>
            <w:proofErr w:type="spellStart"/>
            <w:r>
              <w:rPr>
                <w:rFonts w:ascii="Arial" w:eastAsia="Arial" w:hAnsi="Arial" w:cs="Arial"/>
                <w:color w:val="0D0D0D"/>
              </w:rPr>
              <w:t>Considine</w:t>
            </w:r>
            <w:proofErr w:type="spellEnd"/>
            <w:r>
              <w:rPr>
                <w:rFonts w:ascii="Arial" w:eastAsia="Arial" w:hAnsi="Arial" w:cs="Arial"/>
                <w:color w:val="0D0D0D"/>
              </w:rPr>
              <w:t xml:space="preserve"> </w:t>
            </w:r>
          </w:p>
        </w:tc>
      </w:tr>
      <w:tr w:rsidR="00BA11DB">
        <w:trPr>
          <w:trHeight w:val="382"/>
        </w:trPr>
        <w:tc>
          <w:tcPr>
            <w:tcW w:w="4814"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Spelling Shed </w:t>
            </w:r>
          </w:p>
        </w:tc>
        <w:tc>
          <w:tcPr>
            <w:tcW w:w="4669"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Rob Smith </w:t>
            </w:r>
          </w:p>
        </w:tc>
      </w:tr>
      <w:tr w:rsidR="00BA11DB">
        <w:trPr>
          <w:trHeight w:val="384"/>
        </w:trPr>
        <w:tc>
          <w:tcPr>
            <w:tcW w:w="4814"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Maths Shed </w:t>
            </w:r>
          </w:p>
        </w:tc>
        <w:tc>
          <w:tcPr>
            <w:tcW w:w="4669"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Rob Smith  </w:t>
            </w:r>
          </w:p>
        </w:tc>
      </w:tr>
      <w:tr w:rsidR="00BA11DB">
        <w:trPr>
          <w:trHeight w:val="382"/>
        </w:trPr>
        <w:tc>
          <w:tcPr>
            <w:tcW w:w="4814"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TT Rock Stars </w:t>
            </w:r>
          </w:p>
        </w:tc>
        <w:tc>
          <w:tcPr>
            <w:tcW w:w="4669"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Maths Circle Ltd </w:t>
            </w:r>
          </w:p>
        </w:tc>
      </w:tr>
      <w:tr w:rsidR="00BA11DB">
        <w:trPr>
          <w:trHeight w:val="382"/>
        </w:trPr>
        <w:tc>
          <w:tcPr>
            <w:tcW w:w="4814"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Numbots </w:t>
            </w:r>
          </w:p>
        </w:tc>
        <w:tc>
          <w:tcPr>
            <w:tcW w:w="4669"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r>
              <w:rPr>
                <w:rFonts w:ascii="Arial" w:eastAsia="Arial" w:hAnsi="Arial" w:cs="Arial"/>
                <w:color w:val="0D0D0D"/>
              </w:rPr>
              <w:t xml:space="preserve">Maths Circle Ltd </w:t>
            </w:r>
          </w:p>
        </w:tc>
      </w:tr>
      <w:tr w:rsidR="00BA11DB">
        <w:trPr>
          <w:trHeight w:val="384"/>
        </w:trPr>
        <w:tc>
          <w:tcPr>
            <w:tcW w:w="4814"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proofErr w:type="spellStart"/>
            <w:r>
              <w:rPr>
                <w:rFonts w:ascii="Arial" w:eastAsia="Arial" w:hAnsi="Arial" w:cs="Arial"/>
                <w:color w:val="0D0D0D"/>
              </w:rPr>
              <w:t>Nessy</w:t>
            </w:r>
            <w:proofErr w:type="spellEnd"/>
            <w:r>
              <w:rPr>
                <w:rFonts w:ascii="Arial" w:eastAsia="Arial" w:hAnsi="Arial" w:cs="Arial"/>
                <w:color w:val="0D0D0D"/>
              </w:rPr>
              <w:t xml:space="preserve"> (reading)  </w:t>
            </w:r>
          </w:p>
        </w:tc>
        <w:tc>
          <w:tcPr>
            <w:tcW w:w="4669" w:type="dxa"/>
            <w:tcBorders>
              <w:top w:val="single" w:sz="4" w:space="0" w:color="000000"/>
              <w:left w:val="single" w:sz="4" w:space="0" w:color="000000"/>
              <w:bottom w:val="single" w:sz="4" w:space="0" w:color="000000"/>
              <w:right w:val="single" w:sz="4" w:space="0" w:color="000000"/>
            </w:tcBorders>
          </w:tcPr>
          <w:p w:rsidR="00BA11DB" w:rsidRDefault="00522279">
            <w:pPr>
              <w:spacing w:after="0"/>
            </w:pPr>
            <w:proofErr w:type="spellStart"/>
            <w:r>
              <w:rPr>
                <w:rFonts w:ascii="Arial" w:eastAsia="Arial" w:hAnsi="Arial" w:cs="Arial"/>
                <w:color w:val="0D0D0D"/>
              </w:rPr>
              <w:t>Nessy</w:t>
            </w:r>
            <w:proofErr w:type="spellEnd"/>
            <w:r>
              <w:rPr>
                <w:rFonts w:ascii="Arial" w:eastAsia="Arial" w:hAnsi="Arial" w:cs="Arial"/>
                <w:color w:val="0D0D0D"/>
              </w:rPr>
              <w:t xml:space="preserve"> Learning  </w:t>
            </w:r>
          </w:p>
        </w:tc>
      </w:tr>
    </w:tbl>
    <w:p w:rsidR="00BA11DB" w:rsidRDefault="00522279">
      <w:pPr>
        <w:spacing w:after="294"/>
      </w:pPr>
      <w:r>
        <w:rPr>
          <w:rFonts w:ascii="Arial" w:eastAsia="Arial" w:hAnsi="Arial" w:cs="Arial"/>
          <w:color w:val="0D0D0D"/>
          <w:sz w:val="24"/>
        </w:rPr>
        <w:t xml:space="preserve"> </w:t>
      </w:r>
    </w:p>
    <w:p w:rsidR="00BA11DB" w:rsidRDefault="00522279">
      <w:pPr>
        <w:spacing w:after="0"/>
      </w:pPr>
      <w:r>
        <w:rPr>
          <w:rFonts w:ascii="Arial" w:eastAsia="Arial" w:hAnsi="Arial" w:cs="Arial"/>
          <w:color w:val="0D0D0D"/>
          <w:sz w:val="24"/>
        </w:rPr>
        <w:t xml:space="preserve"> </w:t>
      </w:r>
      <w:r>
        <w:rPr>
          <w:rFonts w:ascii="Arial" w:eastAsia="Arial" w:hAnsi="Arial" w:cs="Arial"/>
          <w:color w:val="0D0D0D"/>
          <w:sz w:val="24"/>
        </w:rPr>
        <w:tab/>
        <w:t xml:space="preserve"> </w:t>
      </w:r>
    </w:p>
    <w:sectPr w:rsidR="00BA11DB">
      <w:footerReference w:type="even" r:id="rId7"/>
      <w:footerReference w:type="default" r:id="rId8"/>
      <w:footerReference w:type="first" r:id="rId9"/>
      <w:pgSz w:w="11906" w:h="16838"/>
      <w:pgMar w:top="1138" w:right="1301" w:bottom="1294" w:left="1133"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22279">
      <w:pPr>
        <w:spacing w:after="0" w:line="240" w:lineRule="auto"/>
      </w:pPr>
      <w:r>
        <w:separator/>
      </w:r>
    </w:p>
  </w:endnote>
  <w:endnote w:type="continuationSeparator" w:id="0">
    <w:p w:rsidR="00000000" w:rsidRDefault="0052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DB" w:rsidRDefault="00522279">
    <w:pPr>
      <w:spacing w:after="0"/>
      <w:ind w:right="315"/>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DB" w:rsidRDefault="00522279">
    <w:pPr>
      <w:spacing w:after="0"/>
      <w:ind w:right="315"/>
      <w:jc w:val="center"/>
    </w:pPr>
    <w:r>
      <w:fldChar w:fldCharType="begin"/>
    </w:r>
    <w:r>
      <w:instrText xml:space="preserve"> PAGE   \* MERGEFORMAT </w:instrText>
    </w:r>
    <w:r>
      <w:fldChar w:fldCharType="separate"/>
    </w:r>
    <w:r w:rsidRPr="00522279">
      <w:rPr>
        <w:rFonts w:ascii="Arial" w:eastAsia="Arial" w:hAnsi="Arial" w:cs="Arial"/>
        <w:noProof/>
        <w:color w:val="0D0D0D"/>
        <w:sz w:val="24"/>
      </w:rPr>
      <w:t>11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DB" w:rsidRDefault="00522279">
    <w:pPr>
      <w:spacing w:after="0"/>
      <w:ind w:right="315"/>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22279">
      <w:pPr>
        <w:spacing w:after="0" w:line="240" w:lineRule="auto"/>
      </w:pPr>
      <w:r>
        <w:separator/>
      </w:r>
    </w:p>
  </w:footnote>
  <w:footnote w:type="continuationSeparator" w:id="0">
    <w:p w:rsidR="00000000" w:rsidRDefault="00522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D0E8E"/>
    <w:multiLevelType w:val="hybridMultilevel"/>
    <w:tmpl w:val="2F703A38"/>
    <w:lvl w:ilvl="0" w:tplc="FF900456">
      <w:start w:val="4"/>
      <w:numFmt w:val="decimal"/>
      <w:lvlText w:val="%1"/>
      <w:lvlJc w:val="left"/>
      <w:pPr>
        <w:ind w:left="1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9EE09C08">
      <w:start w:val="1"/>
      <w:numFmt w:val="lowerLetter"/>
      <w:lvlText w:val="%2"/>
      <w:lvlJc w:val="left"/>
      <w:pPr>
        <w:ind w:left="119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877E5802">
      <w:start w:val="1"/>
      <w:numFmt w:val="lowerRoman"/>
      <w:lvlText w:val="%3"/>
      <w:lvlJc w:val="left"/>
      <w:pPr>
        <w:ind w:left="191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A59260E8">
      <w:start w:val="1"/>
      <w:numFmt w:val="decimal"/>
      <w:lvlText w:val="%4"/>
      <w:lvlJc w:val="left"/>
      <w:pPr>
        <w:ind w:left="263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3FB2DEB0">
      <w:start w:val="1"/>
      <w:numFmt w:val="lowerLetter"/>
      <w:lvlText w:val="%5"/>
      <w:lvlJc w:val="left"/>
      <w:pPr>
        <w:ind w:left="335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BFFA6D7E">
      <w:start w:val="1"/>
      <w:numFmt w:val="lowerRoman"/>
      <w:lvlText w:val="%6"/>
      <w:lvlJc w:val="left"/>
      <w:pPr>
        <w:ind w:left="407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FF784F5A">
      <w:start w:val="1"/>
      <w:numFmt w:val="decimal"/>
      <w:lvlText w:val="%7"/>
      <w:lvlJc w:val="left"/>
      <w:pPr>
        <w:ind w:left="479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AFE0D2EE">
      <w:start w:val="1"/>
      <w:numFmt w:val="lowerLetter"/>
      <w:lvlText w:val="%8"/>
      <w:lvlJc w:val="left"/>
      <w:pPr>
        <w:ind w:left="551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8BA6DB10">
      <w:start w:val="1"/>
      <w:numFmt w:val="lowerRoman"/>
      <w:lvlText w:val="%9"/>
      <w:lvlJc w:val="left"/>
      <w:pPr>
        <w:ind w:left="623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DB"/>
    <w:rsid w:val="00522279"/>
    <w:rsid w:val="00BA1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DF7A"/>
  <w15:docId w15:val="{99984E46-08B3-4776-9890-92E9B52F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23" w:line="251" w:lineRule="auto"/>
      <w:ind w:left="10"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138"/>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spacing w:after="239"/>
      <w:ind w:left="10" w:hanging="10"/>
      <w:outlineLvl w:val="2"/>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04F75"/>
      <w:sz w:val="28"/>
    </w:rPr>
  </w:style>
  <w:style w:type="character" w:customStyle="1" w:styleId="Heading2Char">
    <w:name w:val="Heading 2 Char"/>
    <w:link w:val="Heading2"/>
    <w:rPr>
      <w:rFonts w:ascii="Arial" w:eastAsia="Arial" w:hAnsi="Arial" w:cs="Arial"/>
      <w:b/>
      <w:color w:val="104F75"/>
      <w:sz w:val="32"/>
    </w:rPr>
  </w:style>
  <w:style w:type="character" w:customStyle="1" w:styleId="Heading1Char">
    <w:name w:val="Heading 1 Char"/>
    <w:link w:val="Heading1"/>
    <w:rPr>
      <w:rFonts w:ascii="Arial" w:eastAsia="Arial" w:hAnsi="Arial" w:cs="Arial"/>
      <w:b/>
      <w:color w:val="104F75"/>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2642</Words>
  <Characters>15061</Characters>
  <Application>Microsoft Office Word</Application>
  <DocSecurity>0</DocSecurity>
  <Lines>125</Lines>
  <Paragraphs>35</Paragraphs>
  <ScaleCrop>false</ScaleCrop>
  <Company>Owner</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cp:lastModifiedBy>Mikayla  Bailey</cp:lastModifiedBy>
  <cp:revision>2</cp:revision>
  <dcterms:created xsi:type="dcterms:W3CDTF">2023-07-12T10:40:00Z</dcterms:created>
  <dcterms:modified xsi:type="dcterms:W3CDTF">2023-07-12T10:40:00Z</dcterms:modified>
</cp:coreProperties>
</file>